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80" w:lineRule="exact"/>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eastAsia="zh-CN"/>
        </w:rPr>
        <w:t>附件</w:t>
      </w:r>
      <w:r>
        <w:rPr>
          <w:rFonts w:hint="eastAsia" w:ascii="Times New Roman" w:hAnsi="Times New Roman" w:eastAsia="黑体" w:cs="Times New Roman"/>
          <w:bCs/>
          <w:sz w:val="32"/>
          <w:szCs w:val="32"/>
          <w:lang w:val="en-US" w:eastAsia="zh-CN"/>
        </w:rPr>
        <w:t>1</w:t>
      </w:r>
    </w:p>
    <w:p>
      <w:pPr>
        <w:pStyle w:val="2"/>
        <w:rPr>
          <w:rFonts w:hint="eastAsia"/>
          <w:lang w:eastAsia="zh-CN"/>
        </w:rPr>
      </w:pPr>
    </w:p>
    <w:p>
      <w:pPr>
        <w:autoSpaceDE w:val="0"/>
        <w:snapToGrid w:val="0"/>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云南省</w:t>
      </w:r>
      <w:r>
        <w:rPr>
          <w:rFonts w:hint="default"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4</w:t>
      </w:r>
      <w:r>
        <w:rPr>
          <w:rFonts w:hint="default" w:ascii="Times New Roman" w:hAnsi="Times New Roman" w:eastAsia="方正小标宋简体" w:cs="Times New Roman"/>
          <w:bCs/>
          <w:sz w:val="44"/>
          <w:szCs w:val="44"/>
        </w:rPr>
        <w:t>年度电信普遍服务补助资金</w:t>
      </w:r>
    </w:p>
    <w:p>
      <w:pPr>
        <w:autoSpaceDE w:val="0"/>
        <w:snapToGrid w:val="0"/>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绩效自评报告</w:t>
      </w:r>
    </w:p>
    <w:p>
      <w:pPr>
        <w:pStyle w:val="2"/>
        <w:rPr>
          <w:rFonts w:hint="default"/>
        </w:rPr>
      </w:pP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一、绩效目标分解下达情况</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（一）中央批复下达转移支付预算、建设任务和绩效目标情况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根据《财政部关于提前下达202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年电信普遍服务补助资金预算的通知》（财建〔202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325</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、《工信部关于2024年度电信普遍服务项目的复函》（工信厅通信函〔2023〕311号）批复</w:t>
      </w:r>
      <w:r>
        <w:rPr>
          <w:rFonts w:hint="default" w:ascii="Times New Roman" w:hAnsi="Times New Roman" w:eastAsia="仿宋_GB2312" w:cs="Times New Roman"/>
          <w:sz w:val="32"/>
          <w:szCs w:val="32"/>
        </w:rPr>
        <w:t>，云南省202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电信普遍服务项目共计获批中央财政补助资金</w:t>
      </w:r>
      <w:r>
        <w:rPr>
          <w:rFonts w:hint="eastAsia" w:ascii="Times New Roman" w:hAnsi="Times New Roman" w:eastAsia="仿宋_GB2312" w:cs="Times New Roman"/>
          <w:sz w:val="32"/>
          <w:szCs w:val="32"/>
          <w:lang w:val="en-US" w:eastAsia="zh-CN"/>
        </w:rPr>
        <w:t>24036</w:t>
      </w:r>
      <w:r>
        <w:rPr>
          <w:rFonts w:hint="default" w:ascii="Times New Roman" w:hAnsi="Times New Roman" w:eastAsia="仿宋_GB2312" w:cs="Times New Roman"/>
          <w:sz w:val="32"/>
          <w:szCs w:val="32"/>
        </w:rPr>
        <w:t>万元，支持建设行政村4G基站</w:t>
      </w:r>
      <w:r>
        <w:rPr>
          <w:rFonts w:hint="eastAsia" w:ascii="Times New Roman" w:hAnsi="Times New Roman" w:eastAsia="仿宋_GB2312" w:cs="Times New Roman"/>
          <w:sz w:val="32"/>
          <w:szCs w:val="32"/>
          <w:lang w:val="en-US" w:eastAsia="zh-CN"/>
        </w:rPr>
        <w:t>818</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行政村</w:t>
      </w:r>
      <w:r>
        <w:rPr>
          <w:rFonts w:hint="default" w:ascii="Times New Roman" w:hAnsi="Times New Roman" w:eastAsia="仿宋_GB2312" w:cs="Times New Roman"/>
          <w:sz w:val="32"/>
          <w:szCs w:val="32"/>
        </w:rPr>
        <w:t>5G基站</w:t>
      </w:r>
      <w:r>
        <w:rPr>
          <w:rFonts w:hint="eastAsia" w:ascii="Times New Roman" w:hAnsi="Times New Roman" w:eastAsia="仿宋_GB2312" w:cs="Times New Roman"/>
          <w:sz w:val="32"/>
          <w:szCs w:val="32"/>
          <w:lang w:val="en-US" w:eastAsia="zh-CN"/>
        </w:rPr>
        <w:t>226</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边疆4G基站</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、边疆</w:t>
      </w:r>
      <w:r>
        <w:rPr>
          <w:rFonts w:hint="default" w:ascii="Times New Roman" w:hAnsi="Times New Roman" w:eastAsia="仿宋_GB2312" w:cs="Times New Roman"/>
          <w:sz w:val="32"/>
          <w:szCs w:val="32"/>
          <w:lang w:val="en-US" w:eastAsia="zh-CN"/>
        </w:rPr>
        <w:t>5G基站</w:t>
      </w:r>
      <w:r>
        <w:rPr>
          <w:rFonts w:hint="eastAsia" w:ascii="Times New Roman" w:hAnsi="Times New Roman" w:eastAsia="仿宋_GB2312" w:cs="Times New Roman"/>
          <w:sz w:val="32"/>
          <w:szCs w:val="32"/>
          <w:lang w:val="en-US" w:eastAsia="zh-CN"/>
        </w:rPr>
        <w:t>212</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楷体" w:hAnsi="楷体" w:eastAsia="楷体" w:cs="楷体"/>
          <w:sz w:val="32"/>
          <w:szCs w:val="32"/>
        </w:rPr>
      </w:pPr>
      <w:r>
        <w:rPr>
          <w:rFonts w:hint="default" w:ascii="楷体" w:hAnsi="楷体" w:eastAsia="楷体" w:cs="楷体"/>
          <w:sz w:val="32"/>
          <w:szCs w:val="32"/>
          <w:lang w:eastAsia="zh-CN"/>
        </w:rPr>
        <w:t>（二）</w:t>
      </w:r>
      <w:r>
        <w:rPr>
          <w:rFonts w:hint="default" w:ascii="楷体" w:hAnsi="楷体" w:eastAsia="楷体" w:cs="楷体"/>
          <w:sz w:val="32"/>
          <w:szCs w:val="32"/>
        </w:rPr>
        <w:t>省内资金安排、分解下达预算和绩效目标情况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w:t>1.</w:t>
      </w:r>
      <w:r>
        <w:rPr>
          <w:rFonts w:hint="default" w:ascii="Times New Roman" w:hAnsi="Times New Roman" w:eastAsia="仿宋_GB2312" w:cs="Times New Roman"/>
          <w:sz w:val="32"/>
          <w:szCs w:val="32"/>
        </w:rPr>
        <w:t>省内资金安排、分解下达预算</w:t>
      </w:r>
      <w:r>
        <w:rPr>
          <w:rFonts w:hint="eastAsia" w:ascii="Times New Roman" w:hAnsi="Times New Roman" w:eastAsia="仿宋_GB2312" w:cs="Times New Roman"/>
          <w:sz w:val="32"/>
          <w:szCs w:val="32"/>
          <w:lang w:eastAsia="zh-CN"/>
        </w:rPr>
        <w:t>情况</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边疆项目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工业和信息化部关于确定2024年度电信普遍服务边疆项目承担企业的通知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(工信部通信函〔202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号)要求，由中国电信云南公司承担</w:t>
      </w:r>
      <w:r>
        <w:rPr>
          <w:rFonts w:hint="eastAsia" w:ascii="Times New Roman" w:hAnsi="Times New Roman" w:eastAsia="仿宋_GB2312" w:cs="Times New Roman"/>
          <w:sz w:val="32"/>
          <w:szCs w:val="32"/>
          <w:lang w:eastAsia="zh-CN"/>
        </w:rPr>
        <w:t>怒江州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德宏州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红河</w:t>
      </w:r>
      <w:r>
        <w:rPr>
          <w:rFonts w:hint="default" w:ascii="Times New Roman" w:hAnsi="Times New Roman" w:eastAsia="仿宋_GB2312" w:cs="Times New Roman"/>
          <w:sz w:val="32"/>
          <w:szCs w:val="32"/>
          <w:lang w:eastAsia="zh-CN"/>
        </w:rPr>
        <w:t>州、西双版纳州</w:t>
      </w:r>
      <w:r>
        <w:rPr>
          <w:rFonts w:hint="default" w:ascii="Times New Roman" w:hAnsi="Times New Roman" w:eastAsia="仿宋_GB2312" w:cs="Times New Roman"/>
          <w:sz w:val="32"/>
          <w:szCs w:val="32"/>
        </w:rPr>
        <w:t>边疆项目</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个4G基站建设任务，获中央财政补贴资金</w:t>
      </w:r>
      <w:r>
        <w:rPr>
          <w:rFonts w:hint="eastAsia" w:ascii="Times New Roman" w:hAnsi="Times New Roman" w:eastAsia="仿宋_GB2312" w:cs="Times New Roman"/>
          <w:sz w:val="32"/>
          <w:szCs w:val="32"/>
          <w:lang w:val="en-US" w:eastAsia="zh-CN"/>
        </w:rPr>
        <w:t>765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由中国移动云南公司承担保山市、普洱市、临沧市、红河州、文山州、德宏州、怒江州、西双版纳州边疆项目</w:t>
      </w:r>
      <w:r>
        <w:rPr>
          <w:rFonts w:hint="eastAsia" w:ascii="Times New Roman" w:hAnsi="Times New Roman" w:eastAsia="仿宋_GB2312" w:cs="Times New Roman"/>
          <w:sz w:val="32"/>
          <w:szCs w:val="32"/>
          <w:lang w:val="en-US" w:eastAsia="zh-CN"/>
        </w:rPr>
        <w:t>312</w:t>
      </w:r>
      <w:r>
        <w:rPr>
          <w:rFonts w:hint="default" w:ascii="Times New Roman" w:hAnsi="Times New Roman" w:eastAsia="仿宋_GB2312" w:cs="Times New Roman"/>
          <w:sz w:val="32"/>
          <w:szCs w:val="32"/>
        </w:rPr>
        <w:t>个4G基站建设任务，获中央财政补贴资金</w:t>
      </w:r>
      <w:r>
        <w:rPr>
          <w:rFonts w:hint="eastAsia" w:ascii="Times New Roman" w:hAnsi="Times New Roman" w:eastAsia="仿宋_GB2312" w:cs="Times New Roman"/>
          <w:sz w:val="32"/>
          <w:szCs w:val="32"/>
          <w:lang w:val="en-US" w:eastAsia="zh-CN"/>
        </w:rPr>
        <w:t>4680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由中国</w:t>
      </w:r>
      <w:r>
        <w:rPr>
          <w:rFonts w:hint="default" w:ascii="Times New Roman" w:hAnsi="Times New Roman" w:eastAsia="仿宋_GB2312" w:cs="Times New Roman"/>
          <w:sz w:val="32"/>
          <w:szCs w:val="32"/>
          <w:lang w:eastAsia="zh-CN"/>
        </w:rPr>
        <w:t>联通</w:t>
      </w:r>
      <w:r>
        <w:rPr>
          <w:rFonts w:hint="default" w:ascii="Times New Roman" w:hAnsi="Times New Roman" w:eastAsia="仿宋_GB2312" w:cs="Times New Roman"/>
          <w:sz w:val="32"/>
          <w:szCs w:val="32"/>
        </w:rPr>
        <w:t>云南</w:t>
      </w:r>
      <w:r>
        <w:rPr>
          <w:rFonts w:hint="default" w:ascii="Times New Roman" w:hAnsi="Times New Roman" w:eastAsia="仿宋_GB2312" w:cs="Times New Roman"/>
          <w:sz w:val="32"/>
          <w:szCs w:val="32"/>
          <w:lang w:eastAsia="zh-CN"/>
        </w:rPr>
        <w:t>省分</w:t>
      </w:r>
      <w:r>
        <w:rPr>
          <w:rFonts w:hint="default" w:ascii="Times New Roman" w:hAnsi="Times New Roman" w:eastAsia="仿宋_GB2312" w:cs="Times New Roman"/>
          <w:sz w:val="32"/>
          <w:szCs w:val="32"/>
        </w:rPr>
        <w:t>公司承担</w:t>
      </w:r>
      <w:r>
        <w:rPr>
          <w:rFonts w:hint="eastAsia" w:ascii="Times New Roman" w:hAnsi="Times New Roman" w:eastAsia="仿宋_GB2312" w:cs="Times New Roman"/>
          <w:sz w:val="32"/>
          <w:szCs w:val="32"/>
          <w:lang w:eastAsia="zh-CN"/>
        </w:rPr>
        <w:t>普洱市、临沧市、</w:t>
      </w:r>
      <w:r>
        <w:rPr>
          <w:rFonts w:hint="default" w:ascii="Times New Roman" w:hAnsi="Times New Roman" w:eastAsia="仿宋_GB2312" w:cs="Times New Roman"/>
          <w:sz w:val="32"/>
          <w:szCs w:val="32"/>
        </w:rPr>
        <w:t>德宏州、</w:t>
      </w:r>
      <w:r>
        <w:rPr>
          <w:rFonts w:hint="eastAsia" w:ascii="Times New Roman" w:hAnsi="Times New Roman" w:eastAsia="仿宋_GB2312" w:cs="Times New Roman"/>
          <w:sz w:val="32"/>
          <w:szCs w:val="32"/>
          <w:lang w:eastAsia="zh-CN"/>
        </w:rPr>
        <w:t>红河</w:t>
      </w:r>
      <w:r>
        <w:rPr>
          <w:rFonts w:hint="default" w:ascii="Times New Roman" w:hAnsi="Times New Roman" w:eastAsia="仿宋_GB2312" w:cs="Times New Roman"/>
          <w:sz w:val="32"/>
          <w:szCs w:val="32"/>
        </w:rPr>
        <w:t>州边疆项目</w:t>
      </w: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个4G基站建设任务，</w:t>
      </w:r>
      <w:r>
        <w:rPr>
          <w:rFonts w:hint="eastAsia" w:ascii="Times New Roman" w:hAnsi="Times New Roman" w:eastAsia="仿宋_GB2312" w:cs="Times New Roman"/>
          <w:sz w:val="32"/>
          <w:szCs w:val="32"/>
          <w:lang w:eastAsia="zh-CN"/>
        </w:rPr>
        <w:t>承担保山市、怒江州、文山州边疆项目</w:t>
      </w:r>
      <w:r>
        <w:rPr>
          <w:rFonts w:hint="eastAsia" w:ascii="Times New Roman" w:hAnsi="Times New Roman" w:eastAsia="仿宋_GB2312" w:cs="Times New Roman"/>
          <w:sz w:val="32"/>
          <w:szCs w:val="32"/>
          <w:lang w:val="en-US" w:eastAsia="zh-CN"/>
        </w:rPr>
        <w:t>212个5G基站建设任务，共计</w:t>
      </w:r>
      <w:r>
        <w:rPr>
          <w:rFonts w:hint="default" w:ascii="Times New Roman" w:hAnsi="Times New Roman" w:eastAsia="仿宋_GB2312" w:cs="Times New Roman"/>
          <w:sz w:val="32"/>
          <w:szCs w:val="32"/>
        </w:rPr>
        <w:t>获中央财政补贴资金</w:t>
      </w:r>
      <w:r>
        <w:rPr>
          <w:rFonts w:hint="eastAsia" w:ascii="Times New Roman" w:hAnsi="Times New Roman" w:eastAsia="仿宋_GB2312" w:cs="Times New Roman"/>
          <w:sz w:val="32"/>
          <w:szCs w:val="32"/>
          <w:lang w:val="en-US" w:eastAsia="zh-CN"/>
        </w:rPr>
        <w:t>4158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w:t>
      </w:r>
      <w:r>
        <w:rPr>
          <w:rFonts w:hint="default" w:ascii="Times New Roman" w:hAnsi="Times New Roman" w:eastAsia="仿宋_GB2312" w:cs="Times New Roman"/>
          <w:sz w:val="32"/>
          <w:szCs w:val="32"/>
        </w:rPr>
        <w:t>行政村覆盖项目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工业和信息化部办公厅关于2024年度电信普遍服务项目的复函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（工信厅通信函〔2023〕311号），在我省</w:t>
      </w:r>
      <w:r>
        <w:rPr>
          <w:rFonts w:hint="eastAsia" w:ascii="Times New Roman" w:hAnsi="Times New Roman" w:eastAsia="仿宋_GB2312" w:cs="Times New Roman"/>
          <w:sz w:val="32"/>
          <w:szCs w:val="32"/>
          <w:lang w:eastAsia="zh-CN"/>
        </w:rPr>
        <w:t>昆明市、</w:t>
      </w:r>
      <w:r>
        <w:rPr>
          <w:rFonts w:hint="default" w:ascii="Times New Roman" w:hAnsi="Times New Roman" w:eastAsia="仿宋_GB2312" w:cs="Times New Roman"/>
          <w:sz w:val="32"/>
          <w:szCs w:val="32"/>
        </w:rPr>
        <w:t>曲靖市、玉溪市等1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州（市）范围内建设</w:t>
      </w:r>
      <w:r>
        <w:rPr>
          <w:rFonts w:hint="eastAsia" w:ascii="Times New Roman" w:hAnsi="Times New Roman" w:eastAsia="仿宋_GB2312" w:cs="Times New Roman"/>
          <w:sz w:val="32"/>
          <w:szCs w:val="32"/>
          <w:lang w:val="en-US" w:eastAsia="zh-CN"/>
        </w:rPr>
        <w:t>818</w:t>
      </w:r>
      <w:r>
        <w:rPr>
          <w:rFonts w:hint="default" w:ascii="Times New Roman" w:hAnsi="Times New Roman" w:eastAsia="仿宋_GB2312" w:cs="Times New Roman"/>
          <w:sz w:val="32"/>
          <w:szCs w:val="32"/>
        </w:rPr>
        <w:t>个4G基站、</w:t>
      </w:r>
      <w:r>
        <w:rPr>
          <w:rFonts w:hint="eastAsia" w:ascii="Times New Roman" w:hAnsi="Times New Roman" w:eastAsia="仿宋_GB2312" w:cs="Times New Roman"/>
          <w:sz w:val="32"/>
          <w:szCs w:val="32"/>
          <w:lang w:val="en-US" w:eastAsia="zh-CN"/>
        </w:rPr>
        <w:t>226</w:t>
      </w:r>
      <w:r>
        <w:rPr>
          <w:rFonts w:hint="default" w:ascii="Times New Roman" w:hAnsi="Times New Roman" w:eastAsia="仿宋_GB2312" w:cs="Times New Roman"/>
          <w:sz w:val="32"/>
          <w:szCs w:val="32"/>
        </w:rPr>
        <w:t>个5G基站，中央财政补助为</w:t>
      </w:r>
      <w:r>
        <w:rPr>
          <w:rFonts w:hint="eastAsia" w:ascii="Times New Roman" w:hAnsi="Times New Roman" w:eastAsia="仿宋_GB2312" w:cs="Times New Roman"/>
          <w:sz w:val="32"/>
          <w:szCs w:val="32"/>
          <w:lang w:val="en-US" w:eastAsia="zh-CN"/>
        </w:rPr>
        <w:t>14433</w:t>
      </w:r>
      <w:r>
        <w:rPr>
          <w:rFonts w:hint="default" w:ascii="Times New Roman" w:hAnsi="Times New Roman" w:eastAsia="仿宋_GB2312" w:cs="Times New Roman"/>
          <w:sz w:val="32"/>
          <w:szCs w:val="32"/>
        </w:rPr>
        <w:t>万元。我省采取公开招投标方式确定项目承担企业，中国电信云南公司中标金额</w:t>
      </w:r>
      <w:r>
        <w:rPr>
          <w:rFonts w:hint="eastAsia" w:ascii="Times New Roman" w:hAnsi="Times New Roman" w:eastAsia="仿宋_GB2312" w:cs="Times New Roman"/>
          <w:sz w:val="32"/>
          <w:szCs w:val="32"/>
          <w:lang w:val="en-US" w:eastAsia="zh-CN"/>
        </w:rPr>
        <w:t>2119.5</w:t>
      </w:r>
      <w:r>
        <w:rPr>
          <w:rFonts w:hint="default" w:ascii="Times New Roman" w:hAnsi="Times New Roman" w:eastAsia="仿宋_GB2312" w:cs="Times New Roman"/>
          <w:sz w:val="32"/>
          <w:szCs w:val="32"/>
        </w:rPr>
        <w:t>万元、建设</w:t>
      </w:r>
      <w:r>
        <w:rPr>
          <w:rFonts w:hint="eastAsia" w:ascii="Times New Roman" w:hAnsi="Times New Roman" w:eastAsia="仿宋_GB2312" w:cs="Times New Roman"/>
          <w:sz w:val="32"/>
          <w:szCs w:val="32"/>
          <w:lang w:val="en-US" w:eastAsia="zh-CN"/>
        </w:rPr>
        <w:t>157</w:t>
      </w:r>
      <w:r>
        <w:rPr>
          <w:rFonts w:hint="default" w:ascii="Times New Roman" w:hAnsi="Times New Roman" w:eastAsia="仿宋_GB2312" w:cs="Times New Roman"/>
          <w:sz w:val="32"/>
          <w:szCs w:val="32"/>
        </w:rPr>
        <w:t>个4G基站，中国移动云南公司中标金额</w:t>
      </w:r>
      <w:r>
        <w:rPr>
          <w:rFonts w:hint="eastAsia" w:ascii="Times New Roman" w:hAnsi="Times New Roman" w:eastAsia="仿宋_GB2312" w:cs="Times New Roman"/>
          <w:sz w:val="32"/>
          <w:szCs w:val="32"/>
          <w:lang w:val="en-US" w:eastAsia="zh-CN"/>
        </w:rPr>
        <w:t>6493.5</w:t>
      </w:r>
      <w:r>
        <w:rPr>
          <w:rFonts w:hint="default" w:ascii="Times New Roman" w:hAnsi="Times New Roman" w:eastAsia="仿宋_GB2312" w:cs="Times New Roman"/>
          <w:sz w:val="32"/>
          <w:szCs w:val="32"/>
        </w:rPr>
        <w:t>万元、建设</w:t>
      </w:r>
      <w:r>
        <w:rPr>
          <w:rFonts w:hint="eastAsia" w:ascii="Times New Roman" w:hAnsi="Times New Roman" w:eastAsia="仿宋_GB2312" w:cs="Times New Roman"/>
          <w:sz w:val="32"/>
          <w:szCs w:val="32"/>
          <w:lang w:val="en-US" w:eastAsia="zh-CN"/>
        </w:rPr>
        <w:t>555</w:t>
      </w:r>
      <w:r>
        <w:rPr>
          <w:rFonts w:hint="default" w:ascii="Times New Roman" w:hAnsi="Times New Roman" w:eastAsia="仿宋_GB2312" w:cs="Times New Roman"/>
          <w:sz w:val="32"/>
          <w:szCs w:val="32"/>
        </w:rPr>
        <w:t>个4G基站，中国联通云南省分公司中标金额</w:t>
      </w:r>
      <w:r>
        <w:rPr>
          <w:rFonts w:hint="eastAsia" w:ascii="Times New Roman" w:hAnsi="Times New Roman" w:eastAsia="仿宋_GB2312" w:cs="Times New Roman"/>
          <w:sz w:val="32"/>
          <w:szCs w:val="32"/>
          <w:lang w:val="en-US" w:eastAsia="zh-CN"/>
        </w:rPr>
        <w:t>4821</w:t>
      </w:r>
      <w:r>
        <w:rPr>
          <w:rFonts w:hint="default" w:ascii="Times New Roman" w:hAnsi="Times New Roman" w:eastAsia="仿宋_GB2312" w:cs="Times New Roman"/>
          <w:sz w:val="32"/>
          <w:szCs w:val="32"/>
        </w:rPr>
        <w:t>万元、建设</w:t>
      </w:r>
      <w:r>
        <w:rPr>
          <w:rFonts w:hint="eastAsia"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个4G基站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5G基站226个</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2.</w:t>
      </w:r>
      <w:r>
        <w:rPr>
          <w:rFonts w:hint="eastAsia" w:ascii="Times New Roman" w:hAnsi="Times New Roman" w:eastAsia="仿宋_GB2312" w:cs="Times New Roman"/>
          <w:sz w:val="32"/>
          <w:szCs w:val="32"/>
          <w:lang w:eastAsia="zh-CN"/>
        </w:rPr>
        <w:t>省内</w:t>
      </w:r>
      <w:r>
        <w:rPr>
          <w:rFonts w:hint="default" w:ascii="Times New Roman" w:hAnsi="Times New Roman" w:eastAsia="楷体_GB2312" w:cs="Times New Roman"/>
          <w:sz w:val="32"/>
          <w:szCs w:val="32"/>
        </w:rPr>
        <w:t>绩效目标情况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我省绩效目标分解为</w:t>
      </w:r>
      <w:r>
        <w:rPr>
          <w:rFonts w:hint="eastAsia" w:ascii="Times New Roman" w:hAnsi="Times New Roman" w:eastAsia="仿宋_GB2312" w:cs="Times New Roman"/>
          <w:sz w:val="32"/>
          <w:szCs w:val="32"/>
          <w:lang w:eastAsia="zh-CN"/>
        </w:rPr>
        <w:t>三级指标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一级指标</w:t>
      </w:r>
      <w:r>
        <w:rPr>
          <w:rFonts w:hint="eastAsia" w:ascii="Times New Roman" w:hAnsi="Times New Roman" w:eastAsia="仿宋_GB2312" w:cs="Times New Roman"/>
          <w:sz w:val="32"/>
          <w:szCs w:val="32"/>
          <w:lang w:val="en-US" w:eastAsia="zh-CN"/>
        </w:rPr>
        <w:t>3个，分别为产出指标、效益指标和满意度指标。二级指标5个，分别为：数量指标、质量指标、时效指标、社会效益指标和服务对象满意度指标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三级指标</w:t>
      </w:r>
      <w:r>
        <w:rPr>
          <w:rFonts w:hint="eastAsia" w:ascii="Times New Roman" w:hAnsi="Times New Roman" w:eastAsia="仿宋_GB2312" w:cs="Times New Roman"/>
          <w:sz w:val="32"/>
          <w:szCs w:val="32"/>
          <w:lang w:val="en-US" w:eastAsia="zh-CN"/>
        </w:rPr>
        <w:t>11个，分别为：部署边疆4G基站数量、部署边疆5G基站数量、部署行政村4G基站数量、部署行政村5G基站数量、完工项目验收合格率、资金使用合规性、电信普遍服务基站运行稳定性等。具体指标关联关系和指标值如下：</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053"/>
        <w:gridCol w:w="1280"/>
        <w:gridCol w:w="2934"/>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2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2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中央补助资金及时拨付企业，推进边疆4G、5G网络建设和行政村4G、5G网络建设，企业按合同要求完成基站建设任务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部署边疆4G基站建设数量（个）</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部署边疆5G基站建设数量（个）</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部署行政村4G基站建设数量（个）</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部署行政村5G基站建设数量（个）</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完工项目验收合格率</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电信普遍服务基站运行稳定性</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按期完工率</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sz w:val="20"/>
                <w:szCs w:val="22"/>
              </w:rPr>
              <w:t>边疆行政村、抵边新村、边境管理及贸易机构等重</w:t>
            </w:r>
            <w:bookmarkStart w:id="0" w:name="_GoBack"/>
            <w:bookmarkEnd w:id="0"/>
            <w:r>
              <w:rPr>
                <w:rFonts w:hint="eastAsia"/>
                <w:sz w:val="20"/>
                <w:szCs w:val="22"/>
              </w:rPr>
              <w:t>点场景通宽带比例</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电信普遍服务基站信号质量良好，网络速率有效支撑在线教育、远程医疗、电子商务等业务开展</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4G网络下载速率&gt;10Mbps，5G网络下载速率&gt;100Mbps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群众普遍满意，未发生普遍服务用户投诉、基站迁改等问题</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满意度≥90%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省内建设任务、资金安排调整及备案情况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2024年度边疆项目按照</w:t>
      </w:r>
      <w:r>
        <w:rPr>
          <w:rFonts w:hint="default" w:ascii="Times New Roman" w:hAnsi="Times New Roman" w:eastAsia="仿宋_GB2312" w:cs="Times New Roman"/>
          <w:sz w:val="32"/>
          <w:szCs w:val="32"/>
          <w:lang w:eastAsia="zh-CN"/>
        </w:rPr>
        <w:t>《工业和信息化部关于确定2024年度电信普遍服务边疆项目承担企业的通知》(工信部通信函〔2024〕66号)</w:t>
      </w:r>
      <w:r>
        <w:rPr>
          <w:rFonts w:hint="eastAsia" w:ascii="Times New Roman" w:hAnsi="Times New Roman" w:eastAsia="仿宋_GB2312" w:cs="Times New Roman"/>
          <w:sz w:val="32"/>
          <w:szCs w:val="32"/>
          <w:lang w:eastAsia="zh-CN"/>
        </w:rPr>
        <w:t>指派企业承担项目建设，目前无建设任务和资金安排调整。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2024年度行政村项目按照</w:t>
      </w:r>
      <w:r>
        <w:rPr>
          <w:rFonts w:hint="default" w:ascii="Times New Roman" w:hAnsi="Times New Roman" w:eastAsia="仿宋_GB2312" w:cs="Times New Roman"/>
          <w:sz w:val="32"/>
          <w:szCs w:val="32"/>
        </w:rPr>
        <w:t>《工业和信息化部办公厅关于2024年度电信普遍服务项目的复函》（工信厅通信函〔2023〕311号）</w:t>
      </w:r>
      <w:r>
        <w:rPr>
          <w:rFonts w:hint="eastAsia" w:ascii="Times New Roman" w:hAnsi="Times New Roman" w:eastAsia="仿宋_GB2312" w:cs="Times New Roman"/>
          <w:sz w:val="32"/>
          <w:szCs w:val="32"/>
          <w:lang w:eastAsia="zh-CN"/>
        </w:rPr>
        <w:t>确定的建设规模，采用</w:t>
      </w:r>
      <w:r>
        <w:rPr>
          <w:rFonts w:hint="default" w:ascii="Times New Roman" w:hAnsi="Times New Roman" w:eastAsia="仿宋_GB2312" w:cs="Times New Roman"/>
          <w:sz w:val="32"/>
          <w:szCs w:val="32"/>
        </w:rPr>
        <w:t>公开招投标</w:t>
      </w:r>
      <w:r>
        <w:rPr>
          <w:rFonts w:hint="eastAsia" w:ascii="Times New Roman" w:hAnsi="Times New Roman" w:eastAsia="仿宋_GB2312" w:cs="Times New Roman"/>
          <w:sz w:val="32"/>
          <w:szCs w:val="32"/>
          <w:lang w:eastAsia="zh-CN"/>
        </w:rPr>
        <w:t>方式</w:t>
      </w:r>
      <w:r>
        <w:rPr>
          <w:rFonts w:hint="default" w:ascii="Times New Roman" w:hAnsi="Times New Roman" w:eastAsia="仿宋_GB2312" w:cs="Times New Roman"/>
          <w:sz w:val="32"/>
          <w:szCs w:val="32"/>
        </w:rPr>
        <w:t>确定行政村项目承担企业</w:t>
      </w:r>
      <w:r>
        <w:rPr>
          <w:rFonts w:hint="eastAsia" w:ascii="Times New Roman" w:hAnsi="Times New Roman" w:eastAsia="仿宋_GB2312" w:cs="Times New Roman"/>
          <w:sz w:val="32"/>
          <w:szCs w:val="32"/>
          <w:lang w:eastAsia="zh-CN"/>
        </w:rPr>
        <w:t>，因企业中标价格低于行政村项目下达的补助资金，产生</w:t>
      </w:r>
      <w:r>
        <w:rPr>
          <w:rFonts w:hint="eastAsia" w:ascii="Times New Roman" w:hAnsi="Times New Roman" w:eastAsia="仿宋_GB2312" w:cs="Times New Roman"/>
          <w:sz w:val="32"/>
          <w:szCs w:val="32"/>
          <w:lang w:val="en-US" w:eastAsia="zh-CN"/>
        </w:rPr>
        <w:t>999万元结余资金，</w:t>
      </w:r>
      <w:r>
        <w:rPr>
          <w:rFonts w:hint="eastAsia" w:ascii="Times New Roman" w:hAnsi="Times New Roman" w:eastAsia="仿宋_GB2312" w:cs="Times New Roman"/>
          <w:sz w:val="32"/>
          <w:szCs w:val="32"/>
          <w:lang w:eastAsia="zh-CN"/>
        </w:rPr>
        <w:t>正在按照相关规定制定结余资金使用方案，待方案确定后按要求及时向工业和信息化部、财政部报备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二、绩效情况分析</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（一）资金投入情况分析</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1.</w:t>
      </w:r>
      <w:r>
        <w:rPr>
          <w:rFonts w:hint="default" w:ascii="Times New Roman" w:hAnsi="Times New Roman" w:eastAsia="仿宋_GB2312" w:cs="Times New Roman"/>
          <w:sz w:val="32"/>
          <w:szCs w:val="32"/>
          <w:highlight w:val="none"/>
        </w:rPr>
        <w:t>财政资金由省内拨付至企业情况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2024年度电信普遍服务</w:t>
      </w:r>
      <w:r>
        <w:rPr>
          <w:rFonts w:hint="default" w:ascii="Times New Roman" w:hAnsi="Times New Roman" w:eastAsia="仿宋_GB2312" w:cs="Times New Roman"/>
          <w:sz w:val="32"/>
          <w:szCs w:val="32"/>
          <w:highlight w:val="none"/>
        </w:rPr>
        <w:t>边疆和行政村项目财政补助资金按照合同“签订合同后一次性拨付全部合同价款，项目验收不合格视情况扣减或收回补助资金”</w:t>
      </w:r>
      <w:r>
        <w:rPr>
          <w:rFonts w:hint="eastAsia" w:ascii="Times New Roman" w:hAnsi="Times New Roman" w:eastAsia="仿宋_GB2312" w:cs="Times New Roman"/>
          <w:sz w:val="32"/>
          <w:szCs w:val="32"/>
          <w:highlight w:val="none"/>
          <w:lang w:eastAsia="zh-CN"/>
        </w:rPr>
        <w:t>的约定，省财政厅按</w:t>
      </w:r>
      <w:r>
        <w:rPr>
          <w:rFonts w:hint="default" w:ascii="Times New Roman" w:hAnsi="Times New Roman" w:eastAsia="仿宋_GB2312" w:cs="Times New Roman"/>
          <w:sz w:val="32"/>
          <w:szCs w:val="32"/>
          <w:highlight w:val="none"/>
        </w:rPr>
        <w:t>边疆项目</w:t>
      </w:r>
      <w:r>
        <w:rPr>
          <w:rFonts w:hint="eastAsia" w:ascii="Times New Roman" w:hAnsi="Times New Roman" w:eastAsia="仿宋_GB2312" w:cs="Times New Roman"/>
          <w:sz w:val="32"/>
          <w:szCs w:val="32"/>
          <w:highlight w:val="none"/>
          <w:lang w:val="en-US" w:eastAsia="zh-CN"/>
        </w:rPr>
        <w:t>9603</w:t>
      </w:r>
      <w:r>
        <w:rPr>
          <w:rFonts w:hint="default" w:ascii="Times New Roman" w:hAnsi="Times New Roman" w:eastAsia="仿宋_GB2312" w:cs="Times New Roman"/>
          <w:sz w:val="32"/>
          <w:szCs w:val="32"/>
          <w:highlight w:val="none"/>
        </w:rPr>
        <w:t>万元、行政村项目</w:t>
      </w:r>
      <w:r>
        <w:rPr>
          <w:rFonts w:hint="eastAsia" w:ascii="Times New Roman" w:hAnsi="Times New Roman" w:eastAsia="仿宋_GB2312" w:cs="Times New Roman"/>
          <w:sz w:val="32"/>
          <w:szCs w:val="32"/>
          <w:highlight w:val="none"/>
          <w:lang w:val="en-US" w:eastAsia="zh-CN"/>
        </w:rPr>
        <w:t>13434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及时</w:t>
      </w:r>
      <w:r>
        <w:rPr>
          <w:rFonts w:hint="default" w:ascii="Times New Roman" w:hAnsi="Times New Roman" w:eastAsia="仿宋_GB2312" w:cs="Times New Roman"/>
          <w:sz w:val="32"/>
          <w:szCs w:val="32"/>
          <w:highlight w:val="none"/>
        </w:rPr>
        <w:t>全额拨付。</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311"/>
        <w:gridCol w:w="2535"/>
        <w:gridCol w:w="856"/>
        <w:gridCol w:w="1091"/>
        <w:gridCol w:w="983"/>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blHeader/>
        </w:trPr>
        <w:tc>
          <w:tcPr>
            <w:tcW w:w="25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序号</w:t>
            </w:r>
          </w:p>
        </w:tc>
        <w:tc>
          <w:tcPr>
            <w:tcW w:w="76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拨付对象</w:t>
            </w:r>
          </w:p>
        </w:tc>
        <w:tc>
          <w:tcPr>
            <w:tcW w:w="148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合同名称</w:t>
            </w:r>
          </w:p>
        </w:tc>
        <w:tc>
          <w:tcPr>
            <w:tcW w:w="502"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批复金额</w:t>
            </w:r>
          </w:p>
        </w:tc>
        <w:tc>
          <w:tcPr>
            <w:tcW w:w="64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合同金额（万元）</w:t>
            </w:r>
          </w:p>
        </w:tc>
        <w:tc>
          <w:tcPr>
            <w:tcW w:w="57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拨付方式及比例</w:t>
            </w:r>
          </w:p>
        </w:tc>
        <w:tc>
          <w:tcPr>
            <w:tcW w:w="769"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实际拨付金额（万元）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中国电信云南公司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云南省2024年电信普遍服务边疆项目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765</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765</w:t>
            </w:r>
          </w:p>
        </w:tc>
        <w:tc>
          <w:tcPr>
            <w:tcW w:w="576"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签订合同后一次性拨付全部合同总价款</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中国移动云南公司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云南省2024年电信普遍服务边疆项目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4680</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4680</w:t>
            </w:r>
          </w:p>
        </w:tc>
        <w:tc>
          <w:tcPr>
            <w:tcW w:w="576"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3</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中国联通云南省分公司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云南省2024年电信普遍服务边疆项目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4158</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4158</w:t>
            </w:r>
          </w:p>
        </w:tc>
        <w:tc>
          <w:tcPr>
            <w:tcW w:w="576"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中国电信云南公司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w:t>
            </w:r>
            <w:r>
              <w:rPr>
                <w:rStyle w:val="35"/>
                <w:rFonts w:hint="default" w:ascii="Times New Roman" w:hAnsi="Times New Roman" w:eastAsia="仿宋_GB2312" w:cs="Times New Roman"/>
                <w:sz w:val="21"/>
                <w:szCs w:val="21"/>
                <w:highlight w:val="none"/>
                <w:lang w:val="en-US" w:eastAsia="zh-CN" w:bidi="ar"/>
              </w:rPr>
              <w:t>年电信普遍服务行政村</w:t>
            </w:r>
            <w:r>
              <w:rPr>
                <w:rFonts w:hint="default" w:ascii="Times New Roman" w:hAnsi="Times New Roman" w:eastAsia="仿宋_GB2312" w:cs="Times New Roman"/>
                <w:i w:val="0"/>
                <w:iCs w:val="0"/>
                <w:color w:val="000000"/>
                <w:kern w:val="0"/>
                <w:sz w:val="21"/>
                <w:szCs w:val="21"/>
                <w:highlight w:val="none"/>
                <w:u w:val="none"/>
                <w:lang w:val="en-US" w:eastAsia="zh-CN" w:bidi="ar"/>
              </w:rPr>
              <w:t>4G</w:t>
            </w:r>
            <w:r>
              <w:rPr>
                <w:rStyle w:val="35"/>
                <w:rFonts w:hint="default" w:ascii="Times New Roman" w:hAnsi="Times New Roman" w:eastAsia="仿宋_GB2312" w:cs="Times New Roman"/>
                <w:sz w:val="21"/>
                <w:szCs w:val="21"/>
                <w:highlight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5G</w:t>
            </w:r>
            <w:r>
              <w:rPr>
                <w:rStyle w:val="35"/>
                <w:rFonts w:hint="default" w:ascii="Times New Roman" w:hAnsi="Times New Roman" w:eastAsia="仿宋_GB2312" w:cs="Times New Roman"/>
                <w:sz w:val="21"/>
                <w:szCs w:val="21"/>
                <w:highlight w:val="none"/>
                <w:lang w:val="en-US" w:eastAsia="zh-CN" w:bidi="ar"/>
              </w:rPr>
              <w:t>覆盖项目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2119.5</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2119.5</w:t>
            </w:r>
          </w:p>
        </w:tc>
        <w:tc>
          <w:tcPr>
            <w:tcW w:w="576"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2119.5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5</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中国移动云南公司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w:t>
            </w:r>
            <w:r>
              <w:rPr>
                <w:rStyle w:val="35"/>
                <w:rFonts w:hint="default" w:ascii="Times New Roman" w:hAnsi="Times New Roman" w:eastAsia="仿宋_GB2312" w:cs="Times New Roman"/>
                <w:sz w:val="21"/>
                <w:szCs w:val="21"/>
                <w:highlight w:val="none"/>
                <w:lang w:val="en-US" w:eastAsia="zh-CN" w:bidi="ar"/>
              </w:rPr>
              <w:t>年电信普遍服务行政村</w:t>
            </w:r>
            <w:r>
              <w:rPr>
                <w:rFonts w:hint="default" w:ascii="Times New Roman" w:hAnsi="Times New Roman" w:eastAsia="仿宋_GB2312" w:cs="Times New Roman"/>
                <w:i w:val="0"/>
                <w:iCs w:val="0"/>
                <w:color w:val="000000"/>
                <w:kern w:val="0"/>
                <w:sz w:val="21"/>
                <w:szCs w:val="21"/>
                <w:highlight w:val="none"/>
                <w:u w:val="none"/>
                <w:lang w:val="en-US" w:eastAsia="zh-CN" w:bidi="ar"/>
              </w:rPr>
              <w:t>4G</w:t>
            </w:r>
            <w:r>
              <w:rPr>
                <w:rStyle w:val="35"/>
                <w:rFonts w:hint="default" w:ascii="Times New Roman" w:hAnsi="Times New Roman" w:eastAsia="仿宋_GB2312" w:cs="Times New Roman"/>
                <w:sz w:val="21"/>
                <w:szCs w:val="21"/>
                <w:highlight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5G</w:t>
            </w:r>
            <w:r>
              <w:rPr>
                <w:rStyle w:val="35"/>
                <w:rFonts w:hint="default" w:ascii="Times New Roman" w:hAnsi="Times New Roman" w:eastAsia="仿宋_GB2312" w:cs="Times New Roman"/>
                <w:sz w:val="21"/>
                <w:szCs w:val="21"/>
                <w:highlight w:val="none"/>
                <w:lang w:val="en-US" w:eastAsia="zh-CN" w:bidi="ar"/>
              </w:rPr>
              <w:t>覆盖项目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7492.5</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6493.5</w:t>
            </w:r>
          </w:p>
        </w:tc>
        <w:tc>
          <w:tcPr>
            <w:tcW w:w="576"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6493.5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6</w:t>
            </w: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中国联通云南省分公司</w:t>
            </w:r>
          </w:p>
        </w:tc>
        <w:tc>
          <w:tcPr>
            <w:tcW w:w="148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云南省2024</w:t>
            </w:r>
            <w:r>
              <w:rPr>
                <w:rStyle w:val="35"/>
                <w:rFonts w:hint="default" w:ascii="Times New Roman" w:hAnsi="Times New Roman" w:eastAsia="仿宋_GB2312" w:cs="Times New Roman"/>
                <w:sz w:val="21"/>
                <w:szCs w:val="21"/>
                <w:highlight w:val="none"/>
                <w:lang w:val="en-US" w:eastAsia="zh-CN" w:bidi="ar"/>
              </w:rPr>
              <w:t>年电信普遍服务行政村</w:t>
            </w:r>
            <w:r>
              <w:rPr>
                <w:rFonts w:hint="default" w:ascii="Times New Roman" w:hAnsi="Times New Roman" w:eastAsia="仿宋_GB2312" w:cs="Times New Roman"/>
                <w:i w:val="0"/>
                <w:iCs w:val="0"/>
                <w:color w:val="000000"/>
                <w:kern w:val="0"/>
                <w:sz w:val="21"/>
                <w:szCs w:val="21"/>
                <w:highlight w:val="none"/>
                <w:u w:val="none"/>
                <w:lang w:val="en-US" w:eastAsia="zh-CN" w:bidi="ar"/>
              </w:rPr>
              <w:t>4G</w:t>
            </w:r>
            <w:r>
              <w:rPr>
                <w:rStyle w:val="35"/>
                <w:rFonts w:hint="default" w:ascii="Times New Roman" w:hAnsi="Times New Roman" w:eastAsia="仿宋_GB2312" w:cs="Times New Roman"/>
                <w:sz w:val="21"/>
                <w:szCs w:val="21"/>
                <w:highlight w:val="none"/>
                <w:lang w:val="en-US" w:eastAsia="zh-CN" w:bidi="ar"/>
              </w:rPr>
              <w:t>、</w:t>
            </w:r>
            <w:r>
              <w:rPr>
                <w:rFonts w:hint="default" w:ascii="Times New Roman" w:hAnsi="Times New Roman" w:eastAsia="仿宋_GB2312" w:cs="Times New Roman"/>
                <w:i w:val="0"/>
                <w:iCs w:val="0"/>
                <w:color w:val="000000"/>
                <w:kern w:val="0"/>
                <w:sz w:val="21"/>
                <w:szCs w:val="21"/>
                <w:highlight w:val="none"/>
                <w:u w:val="none"/>
                <w:lang w:val="en-US" w:eastAsia="zh-CN" w:bidi="ar"/>
              </w:rPr>
              <w:t>5G</w:t>
            </w:r>
            <w:r>
              <w:rPr>
                <w:rStyle w:val="35"/>
                <w:rFonts w:hint="default" w:ascii="Times New Roman" w:hAnsi="Times New Roman" w:eastAsia="仿宋_GB2312" w:cs="Times New Roman"/>
                <w:sz w:val="21"/>
                <w:szCs w:val="21"/>
                <w:highlight w:val="none"/>
                <w:lang w:val="en-US" w:eastAsia="zh-CN" w:bidi="ar"/>
              </w:rPr>
              <w:t>覆盖项目</w:t>
            </w:r>
          </w:p>
        </w:tc>
        <w:tc>
          <w:tcPr>
            <w:tcW w:w="50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4821</w:t>
            </w:r>
          </w:p>
        </w:tc>
        <w:tc>
          <w:tcPr>
            <w:tcW w:w="64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4821</w:t>
            </w:r>
          </w:p>
        </w:tc>
        <w:tc>
          <w:tcPr>
            <w:tcW w:w="576"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1"/>
                <w:szCs w:val="21"/>
                <w:highlight w:val="none"/>
                <w:u w:val="none"/>
              </w:rPr>
            </w:pPr>
          </w:p>
        </w:tc>
        <w:tc>
          <w:tcPr>
            <w:tcW w:w="76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4821</w:t>
            </w:r>
          </w:p>
        </w:tc>
      </w:tr>
    </w:tbl>
    <w:p>
      <w:pPr>
        <w:pStyle w:val="2"/>
        <w:rPr>
          <w:rFonts w:hint="default" w:ascii="Times New Roman" w:hAnsi="Times New Roman" w:cs="Times New Roman"/>
          <w:highlight w:val="yellow"/>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2.</w:t>
      </w:r>
      <w:r>
        <w:rPr>
          <w:rFonts w:hint="default" w:ascii="Times New Roman" w:hAnsi="Times New Roman" w:eastAsia="仿宋_GB2312" w:cs="Times New Roman"/>
          <w:sz w:val="32"/>
          <w:szCs w:val="32"/>
          <w:highlight w:val="none"/>
        </w:rPr>
        <w:t>财政资金实际使用情况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中国电信云南公司在项目建设过程中严格按验收标准组织建设，成立电信普遍服务工作组加强项目管理，做好相关财务管理工作，确保财政补助资金专款专用。截至目前，中国电信云南公司</w:t>
      </w:r>
      <w:r>
        <w:rPr>
          <w:rFonts w:hint="eastAsia" w:ascii="Times New Roman" w:hAnsi="Times New Roman" w:eastAsia="仿宋_GB2312" w:cs="Times New Roman"/>
          <w:sz w:val="32"/>
          <w:szCs w:val="32"/>
          <w:highlight w:val="none"/>
          <w:lang w:eastAsia="zh-CN"/>
        </w:rPr>
        <w:t>已使用电信普遍服务补助资金</w:t>
      </w:r>
      <w:r>
        <w:rPr>
          <w:rFonts w:hint="eastAsia" w:ascii="Times New Roman" w:hAnsi="Times New Roman" w:eastAsia="仿宋_GB2312" w:cs="Times New Roman"/>
          <w:sz w:val="32"/>
          <w:szCs w:val="32"/>
          <w:highlight w:val="none"/>
          <w:lang w:val="en-US" w:eastAsia="zh-CN"/>
        </w:rPr>
        <w:t>2884.5万元，</w:t>
      </w:r>
      <w:r>
        <w:rPr>
          <w:rFonts w:hint="default" w:ascii="Times New Roman" w:hAnsi="Times New Roman" w:eastAsia="仿宋_GB2312" w:cs="Times New Roman"/>
          <w:sz w:val="32"/>
          <w:szCs w:val="32"/>
          <w:highlight w:val="none"/>
        </w:rPr>
        <w:t>用于项目主设备及配套需求采购建设，后续将根据项目需求投入基站运营费用，以高质量的维护标准确保基站安全可靠运行。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国移动云南公司电信普遍服务项目专款专用，截至2024年底中国移动云南公司2024年度电信普遍服务项目共使用财政补助资金3961.15万元，其中基站建设使用补助资金3961.15万元，基站运维暂未使用补助资金。目前项目尚未完工，工程建设在正常推进，财政补助资金正常使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中国联通云南省分公司要求各州（市）分公司在建设过程中严格执行验收标准，分公司分管副总经理为第一责任人，加强管理，并做好核算及相关财务管理工作，杜绝工程不真实，确保财政补助资金专款专用，保证信号强度、速率达标。截至目前，中国联通云南省分公司共使用财政补助资金</w:t>
      </w:r>
      <w:r>
        <w:rPr>
          <w:rFonts w:hint="eastAsia" w:ascii="Times New Roman" w:hAnsi="Times New Roman" w:eastAsia="仿宋_GB2312" w:cs="Times New Roman"/>
          <w:sz w:val="32"/>
          <w:szCs w:val="32"/>
          <w:highlight w:val="none"/>
          <w:lang w:val="en-US" w:eastAsia="zh-CN"/>
        </w:rPr>
        <w:t>6359.9</w:t>
      </w:r>
      <w:r>
        <w:rPr>
          <w:rFonts w:hint="default" w:ascii="Times New Roman" w:hAnsi="Times New Roman" w:eastAsia="仿宋_GB2312" w:cs="Times New Roman"/>
          <w:sz w:val="32"/>
          <w:szCs w:val="32"/>
          <w:highlight w:val="none"/>
        </w:rPr>
        <w:t>万元用于基站</w:t>
      </w:r>
      <w:r>
        <w:rPr>
          <w:rFonts w:hint="eastAsia" w:ascii="Times New Roman" w:hAnsi="Times New Roman" w:eastAsia="仿宋_GB2312" w:cs="Times New Roman"/>
          <w:sz w:val="32"/>
          <w:szCs w:val="32"/>
          <w:highlight w:val="none"/>
          <w:lang w:eastAsia="zh-CN"/>
        </w:rPr>
        <w:t>及配套</w:t>
      </w:r>
      <w:r>
        <w:rPr>
          <w:rFonts w:hint="default"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目前项目尚未完工，财政补助资金正常使用。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3.</w:t>
      </w:r>
      <w:r>
        <w:rPr>
          <w:rFonts w:hint="default" w:ascii="Times New Roman" w:hAnsi="Times New Roman" w:eastAsia="仿宋_GB2312" w:cs="Times New Roman"/>
          <w:sz w:val="32"/>
          <w:szCs w:val="32"/>
          <w:highlight w:val="none"/>
        </w:rPr>
        <w:t>结余资金情况</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1）</w:t>
      </w:r>
      <w:r>
        <w:rPr>
          <w:rFonts w:hint="default" w:ascii="Times New Roman" w:hAnsi="Times New Roman" w:eastAsia="仿宋_GB2312" w:cs="Times New Roman"/>
          <w:sz w:val="32"/>
          <w:szCs w:val="32"/>
          <w:highlight w:val="none"/>
        </w:rPr>
        <w:t>建设任务调减结余资金</w:t>
      </w:r>
      <w:r>
        <w:rPr>
          <w:rFonts w:hint="default" w:ascii="Times New Roman" w:hAnsi="Times New Roman" w:eastAsia="仿宋_GB2312" w:cs="Times New Roman"/>
          <w:sz w:val="32"/>
          <w:szCs w:val="32"/>
          <w:highlight w:val="none"/>
          <w:lang w:eastAsia="zh-CN"/>
        </w:rPr>
        <w:t>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截至目前</w:t>
      </w:r>
      <w:r>
        <w:rPr>
          <w:rFonts w:hint="default" w:ascii="Times New Roman" w:hAnsi="Times New Roman" w:eastAsia="仿宋_GB2312" w:cs="Times New Roman"/>
          <w:sz w:val="32"/>
          <w:szCs w:val="32"/>
          <w:highlight w:val="none"/>
        </w:rPr>
        <w:t>无建设任务调减剩余资金。</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w:t>
      </w:r>
      <w:r>
        <w:rPr>
          <w:rFonts w:hint="default" w:ascii="Times New Roman" w:hAnsi="Times New Roman" w:eastAsia="仿宋_GB2312" w:cs="Times New Roman"/>
          <w:sz w:val="32"/>
          <w:szCs w:val="32"/>
          <w:highlight w:val="none"/>
        </w:rPr>
        <w:t>中标价低于年度预算而多出的补助资金</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因企业</w:t>
      </w:r>
      <w:r>
        <w:rPr>
          <w:rFonts w:hint="default" w:ascii="Times New Roman" w:hAnsi="Times New Roman" w:eastAsia="仿宋_GB2312" w:cs="Times New Roman"/>
          <w:sz w:val="32"/>
          <w:szCs w:val="32"/>
          <w:highlight w:val="none"/>
          <w:lang w:eastAsia="zh-CN"/>
        </w:rPr>
        <w:t>中标价低于年度</w:t>
      </w:r>
      <w:r>
        <w:rPr>
          <w:rFonts w:hint="eastAsia" w:ascii="Times New Roman" w:hAnsi="Times New Roman" w:eastAsia="仿宋_GB2312" w:cs="Times New Roman"/>
          <w:sz w:val="32"/>
          <w:szCs w:val="32"/>
          <w:highlight w:val="none"/>
          <w:lang w:eastAsia="zh-CN"/>
        </w:rPr>
        <w:t>行政村项目中央补助资金</w:t>
      </w:r>
      <w:r>
        <w:rPr>
          <w:rFonts w:hint="default" w:ascii="Times New Roman" w:hAnsi="Times New Roman" w:eastAsia="仿宋_GB2312" w:cs="Times New Roman"/>
          <w:sz w:val="32"/>
          <w:szCs w:val="32"/>
          <w:highlight w:val="none"/>
          <w:lang w:eastAsia="zh-CN"/>
        </w:rPr>
        <w:t>预算</w:t>
      </w:r>
      <w:r>
        <w:rPr>
          <w:rFonts w:hint="eastAsia" w:ascii="Times New Roman" w:hAnsi="Times New Roman" w:eastAsia="仿宋_GB2312" w:cs="Times New Roman"/>
          <w:sz w:val="32"/>
          <w:szCs w:val="32"/>
          <w:highlight w:val="none"/>
          <w:lang w:eastAsia="zh-CN"/>
        </w:rPr>
        <w:t>而产生结余</w:t>
      </w:r>
      <w:r>
        <w:rPr>
          <w:rFonts w:hint="default" w:ascii="Times New Roman" w:hAnsi="Times New Roman" w:eastAsia="仿宋_GB2312" w:cs="Times New Roman"/>
          <w:sz w:val="32"/>
          <w:szCs w:val="32"/>
          <w:highlight w:val="none"/>
          <w:lang w:eastAsia="zh-CN"/>
        </w:rPr>
        <w:t>补助资金</w:t>
      </w:r>
      <w:r>
        <w:rPr>
          <w:rFonts w:hint="eastAsia" w:ascii="Times New Roman" w:hAnsi="Times New Roman" w:eastAsia="仿宋_GB2312" w:cs="Times New Roman"/>
          <w:sz w:val="32"/>
          <w:szCs w:val="32"/>
          <w:highlight w:val="none"/>
          <w:lang w:val="en-US" w:eastAsia="zh-CN"/>
        </w:rPr>
        <w:t>999万元</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3）</w:t>
      </w:r>
      <w:r>
        <w:rPr>
          <w:rFonts w:hint="default" w:ascii="Times New Roman" w:hAnsi="Times New Roman" w:eastAsia="仿宋_GB2312" w:cs="Times New Roman"/>
          <w:sz w:val="32"/>
          <w:szCs w:val="32"/>
          <w:highlight w:val="none"/>
        </w:rPr>
        <w:t>企业</w:t>
      </w:r>
      <w:r>
        <w:rPr>
          <w:rFonts w:hint="default" w:ascii="Times New Roman" w:hAnsi="Times New Roman" w:eastAsia="仿宋_GB2312" w:cs="Times New Roman"/>
          <w:sz w:val="32"/>
          <w:szCs w:val="32"/>
          <w:highlight w:val="none"/>
          <w:lang w:eastAsia="zh-CN"/>
        </w:rPr>
        <w:t>通过共建共享等方式</w:t>
      </w:r>
      <w:r>
        <w:rPr>
          <w:rFonts w:hint="default" w:ascii="Times New Roman" w:hAnsi="Times New Roman" w:eastAsia="仿宋_GB2312" w:cs="Times New Roman"/>
          <w:sz w:val="32"/>
          <w:szCs w:val="32"/>
          <w:highlight w:val="none"/>
        </w:rPr>
        <w:t>节约成本形成的结余资金</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截至目前</w:t>
      </w:r>
      <w:r>
        <w:rPr>
          <w:rFonts w:hint="default" w:ascii="Times New Roman" w:hAnsi="Times New Roman" w:eastAsia="仿宋_GB2312" w:cs="Times New Roman"/>
          <w:sz w:val="32"/>
          <w:szCs w:val="32"/>
          <w:highlight w:val="none"/>
          <w:lang w:eastAsia="zh-CN"/>
        </w:rPr>
        <w:t>未</w:t>
      </w:r>
      <w:r>
        <w:rPr>
          <w:rFonts w:hint="eastAsia" w:ascii="Times New Roman" w:hAnsi="Times New Roman" w:eastAsia="仿宋_GB2312" w:cs="Times New Roman"/>
          <w:sz w:val="32"/>
          <w:szCs w:val="32"/>
          <w:highlight w:val="none"/>
          <w:lang w:eastAsia="zh-CN"/>
        </w:rPr>
        <w:t>收到项目承担企业报告</w:t>
      </w:r>
      <w:r>
        <w:rPr>
          <w:rFonts w:hint="default" w:ascii="Times New Roman" w:hAnsi="Times New Roman" w:eastAsia="仿宋_GB2312" w:cs="Times New Roman"/>
          <w:sz w:val="32"/>
          <w:szCs w:val="32"/>
          <w:highlight w:val="none"/>
          <w:lang w:eastAsia="zh-CN"/>
        </w:rPr>
        <w:t>节约成本形成结余资金的情况。</w:t>
      </w:r>
    </w:p>
    <w:p>
      <w:pPr>
        <w:keepNext w:val="0"/>
        <w:keepLines w:val="0"/>
        <w:pageBreakBefore w:val="0"/>
        <w:widowControl w:val="0"/>
        <w:numPr>
          <w:ilvl w:val="-1"/>
          <w:numId w:val="0"/>
        </w:numPr>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4.</w:t>
      </w:r>
      <w:r>
        <w:rPr>
          <w:rFonts w:hint="default" w:ascii="Times New Roman" w:hAnsi="Times New Roman" w:eastAsia="仿宋_GB2312" w:cs="Times New Roman"/>
          <w:sz w:val="32"/>
          <w:szCs w:val="32"/>
          <w:highlight w:val="none"/>
        </w:rPr>
        <w:t>结余资金实际使用情况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正在按照相关规定制定999万元结余资金招标使用方案，待方案确定后按要求及时向工业和信息化部、财政部备案后组织实施</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（二）资金管理情况分析</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楷体_GB2312" w:hAnsi="楷体_GB2312" w:eastAsia="楷体_GB2312" w:cs="楷体_GB2312"/>
          <w:sz w:val="32"/>
          <w:szCs w:val="32"/>
          <w:highlight w:val="none"/>
        </w:rPr>
        <w:t>1.</w:t>
      </w:r>
      <w:r>
        <w:rPr>
          <w:rFonts w:hint="default" w:ascii="Times New Roman" w:hAnsi="Times New Roman" w:eastAsia="仿宋_GB2312" w:cs="Times New Roman"/>
          <w:sz w:val="32"/>
          <w:szCs w:val="32"/>
          <w:highlight w:val="none"/>
        </w:rPr>
        <w:t>资金管理情况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中国电信云南公司</w:t>
      </w:r>
      <w:r>
        <w:rPr>
          <w:rFonts w:hint="eastAsia" w:ascii="Times New Roman" w:hAnsi="Times New Roman" w:eastAsia="仿宋_GB2312" w:cs="Times New Roman"/>
          <w:sz w:val="32"/>
          <w:szCs w:val="32"/>
          <w:highlight w:val="none"/>
          <w:lang w:eastAsia="zh-CN"/>
        </w:rPr>
        <w:t>严格落实</w:t>
      </w:r>
      <w:r>
        <w:rPr>
          <w:rFonts w:hint="default" w:ascii="Times New Roman" w:hAnsi="Times New Roman" w:eastAsia="仿宋_GB2312" w:cs="Times New Roman"/>
          <w:sz w:val="32"/>
          <w:szCs w:val="32"/>
          <w:highlight w:val="none"/>
        </w:rPr>
        <w:t>财政补助资金专款专用</w:t>
      </w:r>
      <w:r>
        <w:rPr>
          <w:rFonts w:hint="eastAsia" w:ascii="Times New Roman" w:hAnsi="Times New Roman" w:eastAsia="仿宋_GB2312" w:cs="Times New Roman"/>
          <w:sz w:val="32"/>
          <w:szCs w:val="32"/>
          <w:highlight w:val="none"/>
          <w:lang w:eastAsia="zh-CN"/>
        </w:rPr>
        <w:t>的要求，制定《关于印发中国电信集团有限公司财政补助资金管理办法的通知》（中国电信〔2020〕307号）和《关于印发中国电信云南公司使用国家补贴资金用于资本性支出项目管理实施细则（暂行）的通知》（中电信云〔2018〕124号），进一步规范项目立项、补助资金管理、使用、核算等环节，加强电信普遍服务资金使用相关财务管理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国移动云南公司实行专项管理、专款专用。一方面，将电信普遍服务试点项目单独立项批复，确保与其他项目严格区分开来。另一方面，针对电信普遍服务补助资金设立专用银行账户，确保与其他资金严格区分开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中国联通云南省分公司</w:t>
      </w:r>
      <w:r>
        <w:rPr>
          <w:rFonts w:hint="eastAsia" w:ascii="Times New Roman" w:hAnsi="Times New Roman" w:eastAsia="仿宋_GB2312" w:cs="Times New Roman"/>
          <w:sz w:val="32"/>
          <w:szCs w:val="32"/>
          <w:highlight w:val="none"/>
          <w:lang w:eastAsia="zh-CN"/>
        </w:rPr>
        <w:t>实行单独立项，专款专用。专门出台了</w:t>
      </w:r>
      <w:r>
        <w:rPr>
          <w:rFonts w:hint="default" w:ascii="Times New Roman" w:hAnsi="Times New Roman" w:eastAsia="仿宋_GB2312" w:cs="Times New Roman"/>
          <w:sz w:val="32"/>
          <w:szCs w:val="32"/>
          <w:highlight w:val="none"/>
        </w:rPr>
        <w:t>《关于印发&lt;中国联通财政性资金管理暂行办法&gt;的通知》（中国联通集团〔2013〕515号），</w:t>
      </w:r>
      <w:r>
        <w:rPr>
          <w:rFonts w:hint="eastAsia" w:ascii="Times New Roman" w:hAnsi="Times New Roman" w:eastAsia="仿宋_GB2312" w:cs="Times New Roman"/>
          <w:sz w:val="32"/>
          <w:szCs w:val="32"/>
          <w:highlight w:val="none"/>
          <w:lang w:eastAsia="zh-CN"/>
        </w:rPr>
        <w:t>明确</w:t>
      </w:r>
      <w:r>
        <w:rPr>
          <w:rFonts w:hint="default" w:ascii="Times New Roman" w:hAnsi="Times New Roman" w:eastAsia="仿宋_GB2312" w:cs="Times New Roman"/>
          <w:sz w:val="32"/>
          <w:szCs w:val="32"/>
          <w:highlight w:val="none"/>
        </w:rPr>
        <w:t>项目内容、项目预算、使用单位、资金来源及绩效目标，</w:t>
      </w:r>
      <w:r>
        <w:rPr>
          <w:rFonts w:hint="eastAsia" w:ascii="Times New Roman" w:hAnsi="Times New Roman" w:eastAsia="仿宋_GB2312" w:cs="Times New Roman"/>
          <w:sz w:val="32"/>
          <w:szCs w:val="32"/>
          <w:highlight w:val="none"/>
          <w:lang w:eastAsia="zh-CN"/>
        </w:rPr>
        <w:t>规范开展</w:t>
      </w:r>
      <w:r>
        <w:rPr>
          <w:rFonts w:hint="default" w:ascii="Times New Roman" w:hAnsi="Times New Roman" w:eastAsia="仿宋_GB2312" w:cs="Times New Roman"/>
          <w:sz w:val="32"/>
          <w:szCs w:val="32"/>
          <w:highlight w:val="none"/>
        </w:rPr>
        <w:t>核算及相关财务管理工作，确保财政补助资金专款专用。</w:t>
      </w:r>
    </w:p>
    <w:p>
      <w:pPr>
        <w:keepNext w:val="0"/>
        <w:keepLines w:val="0"/>
        <w:pageBreakBefore w:val="0"/>
        <w:widowControl w:val="0"/>
        <w:numPr>
          <w:ilvl w:val="-1"/>
          <w:numId w:val="0"/>
        </w:numPr>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2.</w:t>
      </w:r>
      <w:r>
        <w:rPr>
          <w:rFonts w:hint="default" w:ascii="Times New Roman" w:hAnsi="Times New Roman" w:eastAsia="仿宋_GB2312" w:cs="Times New Roman"/>
          <w:sz w:val="32"/>
          <w:szCs w:val="32"/>
          <w:highlight w:val="none"/>
        </w:rPr>
        <w:t>项目管理情况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val="en-US" w:eastAsia="zh-CN"/>
        </w:rPr>
        <w:t>中国电信云南公司规范管理，要求各州（市）分公司把电信普遍服务项目作为专项工程管理，组织加快建设，确保按合同要求时间全量开通。工程质量、工程资料等相关工程要求参照《关于印发中国电信云南公司通信建设工程管理办法（2022版）的通知》（中电信云〔2022〕177号）及《关于印发电信普遍服务项目竣工验收管理办法的通知》（工信厅通信〔2022〕16号）执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移动云南公司严格按照工业和信息化部印发的《电信普遍服务申报指南》、《电信普遍服务项目竣工验收管理办法》，财务部印发的《电信普遍服务补助资金管理试点办法》等相关要求，以及公司内部项目管理要求，实施电信普遍服务项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中国联通云南省分公司规范管理，按照省管项目进行管理，由</w:t>
      </w:r>
      <w:r>
        <w:rPr>
          <w:rFonts w:hint="default" w:ascii="Times New Roman" w:hAnsi="Times New Roman" w:eastAsia="仿宋_GB2312" w:cs="Times New Roman"/>
          <w:sz w:val="32"/>
          <w:szCs w:val="32"/>
          <w:highlight w:val="none"/>
          <w:lang w:eastAsia="zh-CN"/>
        </w:rPr>
        <w:t>省</w:t>
      </w:r>
      <w:r>
        <w:rPr>
          <w:rFonts w:hint="default" w:ascii="Times New Roman" w:hAnsi="Times New Roman" w:eastAsia="仿宋_GB2312" w:cs="Times New Roman"/>
          <w:sz w:val="32"/>
          <w:szCs w:val="32"/>
          <w:highlight w:val="none"/>
        </w:rPr>
        <w:t>公司进行立项，相关州（市）分公司做好落地实施的工程管理，按照合同规定建设规模、内容实施。</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云南省通信管理局加强对电信普遍服务项目建设过程管理，强化建设进度、电普点亮进度督促，加强相关单位的协调和项目调度工作，按月通报建设进度及存在问题。</w:t>
      </w:r>
    </w:p>
    <w:p>
      <w:pPr>
        <w:keepNext w:val="0"/>
        <w:keepLines w:val="0"/>
        <w:pageBreakBefore w:val="0"/>
        <w:widowControl w:val="0"/>
        <w:numPr>
          <w:ilvl w:val="-1"/>
          <w:numId w:val="0"/>
        </w:numPr>
        <w:kinsoku/>
        <w:wordWrap/>
        <w:overflowPunct/>
        <w:topLinePunct w:val="0"/>
        <w:autoSpaceDN/>
        <w:bidi w:val="0"/>
        <w:adjustRightInd w:val="0"/>
        <w:snapToGrid w:val="0"/>
        <w:spacing w:line="560" w:lineRule="exact"/>
        <w:ind w:left="420" w:leftChars="200" w:firstLine="320" w:firstLineChars="1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3.</w:t>
      </w:r>
      <w:r>
        <w:rPr>
          <w:rFonts w:hint="default" w:ascii="Times New Roman" w:hAnsi="Times New Roman" w:eastAsia="仿宋_GB2312" w:cs="Times New Roman"/>
          <w:sz w:val="32"/>
          <w:szCs w:val="32"/>
          <w:highlight w:val="none"/>
        </w:rPr>
        <w:t>招投标、政府采购、指派承担情况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月，将202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年度电信普遍服务项目（行政村项目）分为3个标段公开招标，中国电信云南公司中标标段1、中标金额</w:t>
      </w:r>
      <w:r>
        <w:rPr>
          <w:rFonts w:hint="eastAsia" w:ascii="Times New Roman" w:hAnsi="Times New Roman" w:eastAsia="仿宋_GB2312" w:cs="Times New Roman"/>
          <w:sz w:val="32"/>
          <w:szCs w:val="32"/>
          <w:highlight w:val="none"/>
          <w:lang w:val="en-US" w:eastAsia="zh-CN"/>
        </w:rPr>
        <w:t>2119.5</w:t>
      </w:r>
      <w:r>
        <w:rPr>
          <w:rFonts w:hint="default" w:ascii="Times New Roman" w:hAnsi="Times New Roman" w:eastAsia="仿宋_GB2312" w:cs="Times New Roman"/>
          <w:sz w:val="32"/>
          <w:szCs w:val="32"/>
          <w:highlight w:val="none"/>
        </w:rPr>
        <w:t>万元、建设4G基站</w:t>
      </w:r>
      <w:r>
        <w:rPr>
          <w:rFonts w:hint="eastAsia" w:ascii="Times New Roman" w:hAnsi="Times New Roman" w:eastAsia="仿宋_GB2312" w:cs="Times New Roman"/>
          <w:sz w:val="32"/>
          <w:szCs w:val="32"/>
          <w:highlight w:val="none"/>
          <w:lang w:val="en-US" w:eastAsia="zh-CN"/>
        </w:rPr>
        <w:t>157</w:t>
      </w:r>
      <w:r>
        <w:rPr>
          <w:rFonts w:hint="default" w:ascii="Times New Roman" w:hAnsi="Times New Roman" w:eastAsia="仿宋_GB2312" w:cs="Times New Roman"/>
          <w:sz w:val="32"/>
          <w:szCs w:val="32"/>
          <w:highlight w:val="none"/>
        </w:rPr>
        <w:t>个，中国移动云南公司中标标段2、中标金额</w:t>
      </w:r>
      <w:r>
        <w:rPr>
          <w:rFonts w:hint="eastAsia" w:ascii="Times New Roman" w:hAnsi="Times New Roman" w:eastAsia="仿宋_GB2312" w:cs="Times New Roman"/>
          <w:sz w:val="32"/>
          <w:szCs w:val="32"/>
          <w:highlight w:val="none"/>
          <w:lang w:val="en-US" w:eastAsia="zh-CN"/>
        </w:rPr>
        <w:t>6493.5</w:t>
      </w:r>
      <w:r>
        <w:rPr>
          <w:rFonts w:hint="default" w:ascii="Times New Roman" w:hAnsi="Times New Roman" w:eastAsia="仿宋_GB2312" w:cs="Times New Roman"/>
          <w:sz w:val="32"/>
          <w:szCs w:val="32"/>
          <w:highlight w:val="none"/>
        </w:rPr>
        <w:t>万元、建设4G基站</w:t>
      </w:r>
      <w:r>
        <w:rPr>
          <w:rFonts w:hint="eastAsia" w:ascii="Times New Roman" w:hAnsi="Times New Roman" w:eastAsia="仿宋_GB2312" w:cs="Times New Roman"/>
          <w:sz w:val="32"/>
          <w:szCs w:val="32"/>
          <w:highlight w:val="none"/>
          <w:lang w:val="en-US" w:eastAsia="zh-CN"/>
        </w:rPr>
        <w:t>555</w:t>
      </w:r>
      <w:r>
        <w:rPr>
          <w:rFonts w:hint="default" w:ascii="Times New Roman" w:hAnsi="Times New Roman" w:eastAsia="仿宋_GB2312" w:cs="Times New Roman"/>
          <w:sz w:val="32"/>
          <w:szCs w:val="32"/>
          <w:highlight w:val="none"/>
        </w:rPr>
        <w:t>个，中国联通云南省分公司中标标段3、中标金额</w:t>
      </w:r>
      <w:r>
        <w:rPr>
          <w:rFonts w:hint="eastAsia" w:ascii="Times New Roman" w:hAnsi="Times New Roman" w:eastAsia="仿宋_GB2312" w:cs="Times New Roman"/>
          <w:sz w:val="32"/>
          <w:szCs w:val="32"/>
          <w:highlight w:val="none"/>
          <w:lang w:val="en-US" w:eastAsia="zh-CN"/>
        </w:rPr>
        <w:t>4821</w:t>
      </w:r>
      <w:r>
        <w:rPr>
          <w:rFonts w:hint="default" w:ascii="Times New Roman" w:hAnsi="Times New Roman" w:eastAsia="仿宋_GB2312" w:cs="Times New Roman"/>
          <w:sz w:val="32"/>
          <w:szCs w:val="32"/>
          <w:highlight w:val="none"/>
        </w:rPr>
        <w:t>万元、建设4G基站</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5G基站226个</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w:t>
      </w:r>
      <w:r>
        <w:rPr>
          <w:rFonts w:hint="default" w:ascii="Times New Roman" w:hAnsi="Times New Roman" w:eastAsia="仿宋_GB2312" w:cs="Times New Roman"/>
          <w:sz w:val="32"/>
          <w:szCs w:val="32"/>
          <w:highlight w:val="none"/>
        </w:rPr>
        <w:t>《工业和信息化部关于确定2024年度电信普遍服务边疆项目承担企业的通知》(工信部通信函〔2024〕66号)</w:t>
      </w:r>
      <w:r>
        <w:rPr>
          <w:rFonts w:hint="default" w:ascii="Times New Roman" w:hAnsi="Times New Roman" w:eastAsia="仿宋_GB2312" w:cs="Times New Roman"/>
          <w:sz w:val="32"/>
          <w:szCs w:val="32"/>
          <w:highlight w:val="none"/>
          <w:lang w:eastAsia="zh-CN"/>
        </w:rPr>
        <w:t>，明确202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年度电信普遍服务边疆项目承担企业。其中，中国电信云南公司承担</w:t>
      </w:r>
      <w:r>
        <w:rPr>
          <w:rFonts w:hint="eastAsia" w:ascii="Times New Roman" w:hAnsi="Times New Roman" w:eastAsia="仿宋_GB2312" w:cs="Times New Roman"/>
          <w:sz w:val="32"/>
          <w:szCs w:val="32"/>
          <w:highlight w:val="none"/>
          <w:lang w:val="en-US" w:eastAsia="zh-CN"/>
        </w:rPr>
        <w:t>51</w:t>
      </w:r>
      <w:r>
        <w:rPr>
          <w:rFonts w:hint="default" w:ascii="Times New Roman" w:hAnsi="Times New Roman" w:eastAsia="仿宋_GB2312" w:cs="Times New Roman"/>
          <w:sz w:val="32"/>
          <w:szCs w:val="32"/>
          <w:highlight w:val="none"/>
          <w:lang w:eastAsia="zh-CN"/>
        </w:rPr>
        <w:t>个4G基站建设任务，中国移动云南公司承担</w:t>
      </w:r>
      <w:r>
        <w:rPr>
          <w:rFonts w:hint="eastAsia" w:ascii="Times New Roman" w:hAnsi="Times New Roman" w:eastAsia="仿宋_GB2312" w:cs="Times New Roman"/>
          <w:sz w:val="32"/>
          <w:szCs w:val="32"/>
          <w:highlight w:val="none"/>
          <w:lang w:val="en-US" w:eastAsia="zh-CN"/>
        </w:rPr>
        <w:t>312</w:t>
      </w:r>
      <w:r>
        <w:rPr>
          <w:rFonts w:hint="default" w:ascii="Times New Roman" w:hAnsi="Times New Roman" w:eastAsia="仿宋_GB2312" w:cs="Times New Roman"/>
          <w:sz w:val="32"/>
          <w:szCs w:val="32"/>
          <w:highlight w:val="none"/>
          <w:lang w:eastAsia="zh-CN"/>
        </w:rPr>
        <w:t>个4G基站建设任务，中国联通云南省分公司承担</w:t>
      </w:r>
      <w:r>
        <w:rPr>
          <w:rFonts w:hint="eastAsia" w:ascii="Times New Roman" w:hAnsi="Times New Roman" w:eastAsia="仿宋_GB2312" w:cs="Times New Roman"/>
          <w:sz w:val="32"/>
          <w:szCs w:val="32"/>
          <w:highlight w:val="none"/>
          <w:lang w:val="en-US" w:eastAsia="zh-CN"/>
        </w:rPr>
        <w:t>44</w:t>
      </w:r>
      <w:r>
        <w:rPr>
          <w:rFonts w:hint="default" w:ascii="Times New Roman" w:hAnsi="Times New Roman" w:eastAsia="仿宋_GB2312" w:cs="Times New Roman"/>
          <w:sz w:val="32"/>
          <w:szCs w:val="32"/>
          <w:highlight w:val="none"/>
          <w:lang w:eastAsia="zh-CN"/>
        </w:rPr>
        <w:t>个4G基站</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212个5G基站</w:t>
      </w:r>
      <w:r>
        <w:rPr>
          <w:rFonts w:hint="default" w:ascii="Times New Roman" w:hAnsi="Times New Roman" w:eastAsia="仿宋_GB2312" w:cs="Times New Roman"/>
          <w:sz w:val="32"/>
          <w:szCs w:val="32"/>
          <w:highlight w:val="none"/>
          <w:lang w:eastAsia="zh-CN"/>
        </w:rPr>
        <w:t>建设任务。</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根据中标</w:t>
      </w:r>
      <w:r>
        <w:rPr>
          <w:rFonts w:hint="default" w:ascii="Times New Roman" w:hAnsi="Times New Roman" w:eastAsia="仿宋_GB2312" w:cs="Times New Roman"/>
          <w:sz w:val="32"/>
          <w:szCs w:val="32"/>
          <w:highlight w:val="none"/>
          <w:lang w:eastAsia="zh-CN"/>
        </w:rPr>
        <w:t>和指派结果，</w:t>
      </w:r>
      <w:r>
        <w:rPr>
          <w:rFonts w:hint="eastAsia" w:ascii="Times New Roman" w:hAnsi="Times New Roman" w:eastAsia="仿宋_GB2312" w:cs="Times New Roman"/>
          <w:sz w:val="32"/>
          <w:szCs w:val="32"/>
          <w:highlight w:val="none"/>
          <w:lang w:eastAsia="zh-CN"/>
        </w:rPr>
        <w:t>云南省通信管理</w:t>
      </w:r>
      <w:r>
        <w:rPr>
          <w:rFonts w:hint="default" w:ascii="Times New Roman" w:hAnsi="Times New Roman" w:eastAsia="仿宋_GB2312" w:cs="Times New Roman"/>
          <w:sz w:val="32"/>
          <w:szCs w:val="32"/>
          <w:highlight w:val="none"/>
        </w:rPr>
        <w:t>局与上述三家企业签订202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年度电信普遍服务项目合同。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rPr>
        <w:t>）总体绩效目标完成情况分析</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none"/>
        </w:rPr>
        <w:t>中央补助资金已及时拨付企业，推进行政村4G、5G网络和边疆4G、5G网络建设，</w:t>
      </w:r>
      <w:r>
        <w:rPr>
          <w:rFonts w:hint="default" w:ascii="Times New Roman" w:hAnsi="Times New Roman" w:eastAsia="仿宋_GB2312" w:cs="Times New Roman"/>
          <w:sz w:val="32"/>
          <w:szCs w:val="32"/>
          <w:highlight w:val="none"/>
          <w:lang w:eastAsia="zh-CN"/>
        </w:rPr>
        <w:t>目前项目</w:t>
      </w:r>
      <w:r>
        <w:rPr>
          <w:rFonts w:hint="eastAsia" w:ascii="Times New Roman" w:hAnsi="Times New Roman" w:eastAsia="仿宋_GB2312" w:cs="Times New Roman"/>
          <w:sz w:val="32"/>
          <w:szCs w:val="32"/>
          <w:highlight w:val="none"/>
          <w:lang w:eastAsia="zh-CN"/>
        </w:rPr>
        <w:t>还处于</w:t>
      </w:r>
      <w:r>
        <w:rPr>
          <w:rFonts w:hint="default" w:ascii="Times New Roman" w:hAnsi="Times New Roman" w:eastAsia="仿宋_GB2312" w:cs="Times New Roman"/>
          <w:sz w:val="32"/>
          <w:szCs w:val="32"/>
          <w:highlight w:val="none"/>
          <w:lang w:eastAsia="zh-CN"/>
        </w:rPr>
        <w:t>建设阶段，</w:t>
      </w:r>
      <w:r>
        <w:rPr>
          <w:rFonts w:hint="eastAsia" w:ascii="Times New Roman" w:hAnsi="Times New Roman" w:eastAsia="仿宋_GB2312" w:cs="Times New Roman"/>
          <w:sz w:val="32"/>
          <w:szCs w:val="32"/>
          <w:highlight w:val="none"/>
          <w:lang w:eastAsia="zh-CN"/>
        </w:rPr>
        <w:t>项目总体完工率达</w:t>
      </w:r>
      <w:r>
        <w:rPr>
          <w:rFonts w:hint="eastAsia" w:ascii="Times New Roman" w:hAnsi="Times New Roman" w:eastAsia="仿宋_GB2312" w:cs="Times New Roman"/>
          <w:sz w:val="32"/>
          <w:szCs w:val="32"/>
          <w:highlight w:val="none"/>
          <w:lang w:val="en-US" w:eastAsia="zh-CN"/>
        </w:rPr>
        <w:t>72.22%，</w:t>
      </w:r>
      <w:r>
        <w:rPr>
          <w:rFonts w:hint="default" w:ascii="Times New Roman" w:hAnsi="Times New Roman" w:eastAsia="仿宋_GB2312" w:cs="Times New Roman"/>
          <w:sz w:val="32"/>
          <w:szCs w:val="32"/>
          <w:highlight w:val="none"/>
        </w:rPr>
        <w:t>企业正在按合同要求</w:t>
      </w:r>
      <w:r>
        <w:rPr>
          <w:rFonts w:hint="eastAsia" w:ascii="Times New Roman" w:hAnsi="Times New Roman" w:eastAsia="仿宋_GB2312" w:cs="Times New Roman"/>
          <w:sz w:val="32"/>
          <w:szCs w:val="32"/>
          <w:highlight w:val="none"/>
          <w:lang w:eastAsia="zh-CN"/>
        </w:rPr>
        <w:t>开展</w:t>
      </w:r>
      <w:r>
        <w:rPr>
          <w:rFonts w:hint="default" w:ascii="Times New Roman" w:hAnsi="Times New Roman" w:eastAsia="仿宋_GB2312" w:cs="Times New Roman"/>
          <w:sz w:val="32"/>
          <w:szCs w:val="32"/>
          <w:highlight w:val="none"/>
        </w:rPr>
        <w:t>建设。</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四</w:t>
      </w:r>
      <w:r>
        <w:rPr>
          <w:rFonts w:hint="default" w:ascii="Times New Roman" w:hAnsi="Times New Roman" w:eastAsia="楷体_GB2312" w:cs="Times New Roman"/>
          <w:b w:val="0"/>
          <w:bCs w:val="0"/>
          <w:sz w:val="32"/>
          <w:szCs w:val="32"/>
          <w:highlight w:val="none"/>
        </w:rPr>
        <w:t>）绩效指标完成情况分析</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1.</w:t>
      </w:r>
      <w:r>
        <w:rPr>
          <w:rFonts w:hint="default" w:ascii="Times New Roman" w:hAnsi="Times New Roman" w:eastAsia="仿宋_GB2312" w:cs="Times New Roman"/>
          <w:sz w:val="32"/>
          <w:szCs w:val="32"/>
          <w:highlight w:val="none"/>
        </w:rPr>
        <w:t>建设数量完成情况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合同约定，全省1</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州（市）建设行政村项目4G基站</w:t>
      </w:r>
      <w:r>
        <w:rPr>
          <w:rFonts w:hint="eastAsia" w:ascii="Times New Roman" w:hAnsi="Times New Roman" w:eastAsia="仿宋_GB2312" w:cs="Times New Roman"/>
          <w:sz w:val="32"/>
          <w:szCs w:val="32"/>
          <w:highlight w:val="none"/>
          <w:lang w:val="en-US" w:eastAsia="zh-CN"/>
        </w:rPr>
        <w:t>818</w:t>
      </w:r>
      <w:r>
        <w:rPr>
          <w:rFonts w:hint="default" w:ascii="Times New Roman" w:hAnsi="Times New Roman" w:eastAsia="仿宋_GB2312" w:cs="Times New Roman"/>
          <w:sz w:val="32"/>
          <w:szCs w:val="32"/>
          <w:highlight w:val="none"/>
        </w:rPr>
        <w:t>个、5G基站</w:t>
      </w:r>
      <w:r>
        <w:rPr>
          <w:rFonts w:hint="eastAsia" w:ascii="Times New Roman" w:hAnsi="Times New Roman" w:eastAsia="仿宋_GB2312" w:cs="Times New Roman"/>
          <w:sz w:val="32"/>
          <w:szCs w:val="32"/>
          <w:highlight w:val="none"/>
          <w:lang w:val="en-US" w:eastAsia="zh-CN"/>
        </w:rPr>
        <w:t>226</w:t>
      </w:r>
      <w:r>
        <w:rPr>
          <w:rFonts w:hint="default" w:ascii="Times New Roman" w:hAnsi="Times New Roman" w:eastAsia="仿宋_GB2312" w:cs="Times New Roman"/>
          <w:sz w:val="32"/>
          <w:szCs w:val="32"/>
          <w:highlight w:val="none"/>
        </w:rPr>
        <w:t>个，边疆项目4G基站</w:t>
      </w:r>
      <w:r>
        <w:rPr>
          <w:rFonts w:hint="eastAsia" w:ascii="Times New Roman" w:hAnsi="Times New Roman" w:eastAsia="仿宋_GB2312" w:cs="Times New Roman"/>
          <w:sz w:val="32"/>
          <w:szCs w:val="32"/>
          <w:highlight w:val="none"/>
          <w:lang w:val="en-US" w:eastAsia="zh-CN"/>
        </w:rPr>
        <w:t>407</w:t>
      </w:r>
      <w:r>
        <w:rPr>
          <w:rFonts w:hint="default" w:ascii="Times New Roman" w:hAnsi="Times New Roman" w:eastAsia="仿宋_GB2312" w:cs="Times New Roman"/>
          <w:sz w:val="32"/>
          <w:szCs w:val="32"/>
          <w:highlight w:val="none"/>
        </w:rPr>
        <w:t>个，边疆项目</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G基站</w:t>
      </w:r>
      <w:r>
        <w:rPr>
          <w:rFonts w:hint="eastAsia" w:ascii="Times New Roman" w:hAnsi="Times New Roman" w:eastAsia="仿宋_GB2312" w:cs="Times New Roman"/>
          <w:sz w:val="32"/>
          <w:szCs w:val="32"/>
          <w:highlight w:val="none"/>
          <w:lang w:val="en-US" w:eastAsia="zh-CN"/>
        </w:rPr>
        <w:t>212</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共计</w:t>
      </w:r>
      <w:r>
        <w:rPr>
          <w:rFonts w:hint="eastAsia" w:ascii="Times New Roman" w:hAnsi="Times New Roman" w:eastAsia="仿宋_GB2312" w:cs="Times New Roman"/>
          <w:sz w:val="32"/>
          <w:szCs w:val="32"/>
          <w:highlight w:val="none"/>
          <w:lang w:val="en-US" w:eastAsia="zh-CN"/>
        </w:rPr>
        <w:t>1663</w:t>
      </w:r>
      <w:r>
        <w:rPr>
          <w:rFonts w:hint="default" w:ascii="Times New Roman" w:hAnsi="Times New Roman" w:eastAsia="仿宋_GB2312" w:cs="Times New Roman"/>
          <w:sz w:val="32"/>
          <w:szCs w:val="32"/>
          <w:highlight w:val="none"/>
        </w:rPr>
        <w:t>个基站</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无调整情况。截至202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月底行政村项目4G基站完工</w:t>
      </w:r>
      <w:r>
        <w:rPr>
          <w:rFonts w:hint="eastAsia" w:ascii="Times New Roman" w:hAnsi="Times New Roman" w:eastAsia="仿宋_GB2312" w:cs="Times New Roman"/>
          <w:sz w:val="32"/>
          <w:szCs w:val="32"/>
          <w:highlight w:val="none"/>
          <w:lang w:val="en-US" w:eastAsia="zh-CN"/>
        </w:rPr>
        <w:t>692</w:t>
      </w:r>
      <w:r>
        <w:rPr>
          <w:rFonts w:hint="default" w:ascii="Times New Roman" w:hAnsi="Times New Roman" w:eastAsia="仿宋_GB2312" w:cs="Times New Roman"/>
          <w:sz w:val="32"/>
          <w:szCs w:val="32"/>
          <w:highlight w:val="none"/>
        </w:rPr>
        <w:t>个，5G基站完工</w:t>
      </w:r>
      <w:r>
        <w:rPr>
          <w:rFonts w:hint="eastAsia" w:ascii="Times New Roman" w:hAnsi="Times New Roman"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个，边疆项目4G基站完工</w:t>
      </w:r>
      <w:r>
        <w:rPr>
          <w:rFonts w:hint="eastAsia" w:ascii="Times New Roman" w:hAnsi="Times New Roman" w:eastAsia="仿宋_GB2312" w:cs="Times New Roman"/>
          <w:sz w:val="32"/>
          <w:szCs w:val="32"/>
          <w:highlight w:val="none"/>
          <w:lang w:val="en-US" w:eastAsia="zh-CN"/>
        </w:rPr>
        <w:t>388</w:t>
      </w:r>
      <w:r>
        <w:rPr>
          <w:rFonts w:hint="default" w:ascii="Times New Roman" w:hAnsi="Times New Roman" w:eastAsia="仿宋_GB2312" w:cs="Times New Roman"/>
          <w:sz w:val="32"/>
          <w:szCs w:val="32"/>
          <w:highlight w:val="none"/>
        </w:rPr>
        <w:t>个，边疆项目</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G基站</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共计完工</w:t>
      </w:r>
      <w:r>
        <w:rPr>
          <w:rFonts w:hint="eastAsia" w:ascii="Times New Roman" w:hAnsi="Times New Roman" w:eastAsia="仿宋_GB2312" w:cs="Times New Roman"/>
          <w:sz w:val="32"/>
          <w:szCs w:val="32"/>
          <w:highlight w:val="none"/>
          <w:lang w:val="en-US" w:eastAsia="zh-CN"/>
        </w:rPr>
        <w:t>1201</w:t>
      </w:r>
      <w:r>
        <w:rPr>
          <w:rFonts w:hint="default" w:ascii="Times New Roman" w:hAnsi="Times New Roman" w:eastAsia="仿宋_GB2312" w:cs="Times New Roman"/>
          <w:sz w:val="32"/>
          <w:szCs w:val="32"/>
          <w:highlight w:val="none"/>
        </w:rPr>
        <w:t>个，完工比例为</w:t>
      </w:r>
      <w:r>
        <w:rPr>
          <w:rFonts w:hint="eastAsia" w:ascii="Times New Roman" w:hAnsi="Times New Roman" w:eastAsia="仿宋_GB2312" w:cs="Times New Roman"/>
          <w:sz w:val="32"/>
          <w:szCs w:val="32"/>
          <w:highlight w:val="none"/>
          <w:lang w:val="en-US" w:eastAsia="zh-CN"/>
        </w:rPr>
        <w:t>72.22</w:t>
      </w:r>
      <w:r>
        <w:rPr>
          <w:rFonts w:hint="default" w:ascii="Times New Roman" w:hAnsi="Times New Roman" w:eastAsia="仿宋_GB2312" w:cs="Times New Roman"/>
          <w:sz w:val="32"/>
          <w:szCs w:val="32"/>
          <w:highlight w:val="none"/>
        </w:rPr>
        <w:t>%。整个项目尚处于建设期，尚未开展竣工验收。</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189"/>
        <w:gridCol w:w="1386"/>
        <w:gridCol w:w="1233"/>
        <w:gridCol w:w="1323"/>
        <w:gridCol w:w="1028"/>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基站种类</w:t>
            </w:r>
          </w:p>
        </w:tc>
        <w:tc>
          <w:tcPr>
            <w:tcW w:w="69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批复数量</w:t>
            </w:r>
          </w:p>
        </w:tc>
        <w:tc>
          <w:tcPr>
            <w:tcW w:w="81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合同约定数量</w:t>
            </w:r>
          </w:p>
        </w:tc>
        <w:tc>
          <w:tcPr>
            <w:tcW w:w="72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已完工数量</w:t>
            </w:r>
          </w:p>
        </w:tc>
        <w:tc>
          <w:tcPr>
            <w:tcW w:w="77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已竣工验收数量</w:t>
            </w:r>
          </w:p>
        </w:tc>
        <w:tc>
          <w:tcPr>
            <w:tcW w:w="603"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调整数量</w:t>
            </w:r>
          </w:p>
        </w:tc>
        <w:tc>
          <w:tcPr>
            <w:tcW w:w="60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调整原因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8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行政村4G</w:t>
            </w:r>
          </w:p>
        </w:tc>
        <w:tc>
          <w:tcPr>
            <w:tcW w:w="69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818</w:t>
            </w:r>
          </w:p>
        </w:tc>
        <w:tc>
          <w:tcPr>
            <w:tcW w:w="81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818</w:t>
            </w:r>
          </w:p>
        </w:tc>
        <w:tc>
          <w:tcPr>
            <w:tcW w:w="72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color w:val="000000"/>
                <w:kern w:val="0"/>
                <w:sz w:val="21"/>
                <w:szCs w:val="21"/>
                <w:highlight w:val="none"/>
                <w:u w:val="none"/>
                <w:lang w:val="en-US" w:eastAsia="zh-CN" w:bidi="ar"/>
              </w:rPr>
              <w:t>692</w:t>
            </w:r>
          </w:p>
        </w:tc>
        <w:tc>
          <w:tcPr>
            <w:tcW w:w="77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4" w:type="pct"/>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8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边疆4G</w:t>
            </w:r>
          </w:p>
        </w:tc>
        <w:tc>
          <w:tcPr>
            <w:tcW w:w="69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407</w:t>
            </w:r>
          </w:p>
        </w:tc>
        <w:tc>
          <w:tcPr>
            <w:tcW w:w="81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407</w:t>
            </w:r>
          </w:p>
        </w:tc>
        <w:tc>
          <w:tcPr>
            <w:tcW w:w="72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color w:val="000000"/>
                <w:kern w:val="0"/>
                <w:sz w:val="21"/>
                <w:szCs w:val="21"/>
                <w:highlight w:val="none"/>
                <w:u w:val="none"/>
                <w:lang w:val="en-US" w:eastAsia="zh-CN" w:bidi="ar"/>
              </w:rPr>
              <w:t>388</w:t>
            </w:r>
          </w:p>
        </w:tc>
        <w:tc>
          <w:tcPr>
            <w:tcW w:w="77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4" w:type="pct"/>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8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行政村5G</w:t>
            </w:r>
          </w:p>
        </w:tc>
        <w:tc>
          <w:tcPr>
            <w:tcW w:w="69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226</w:t>
            </w:r>
          </w:p>
        </w:tc>
        <w:tc>
          <w:tcPr>
            <w:tcW w:w="81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15</w:t>
            </w:r>
          </w:p>
        </w:tc>
        <w:tc>
          <w:tcPr>
            <w:tcW w:w="72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color w:val="000000"/>
                <w:kern w:val="0"/>
                <w:sz w:val="21"/>
                <w:szCs w:val="21"/>
                <w:highlight w:val="none"/>
                <w:u w:val="none"/>
                <w:lang w:val="en-US" w:eastAsia="zh-CN" w:bidi="ar"/>
              </w:rPr>
              <w:t>95</w:t>
            </w:r>
          </w:p>
        </w:tc>
        <w:tc>
          <w:tcPr>
            <w:tcW w:w="77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4" w:type="pct"/>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82"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边疆5G</w:t>
            </w:r>
          </w:p>
        </w:tc>
        <w:tc>
          <w:tcPr>
            <w:tcW w:w="69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212</w:t>
            </w:r>
          </w:p>
        </w:tc>
        <w:tc>
          <w:tcPr>
            <w:tcW w:w="81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3</w:t>
            </w:r>
          </w:p>
        </w:tc>
        <w:tc>
          <w:tcPr>
            <w:tcW w:w="72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color w:val="000000"/>
                <w:kern w:val="0"/>
                <w:sz w:val="21"/>
                <w:szCs w:val="21"/>
                <w:highlight w:val="none"/>
                <w:u w:val="none"/>
                <w:lang w:val="en-US" w:eastAsia="zh-CN" w:bidi="ar"/>
              </w:rPr>
              <w:t>26</w:t>
            </w:r>
          </w:p>
        </w:tc>
        <w:tc>
          <w:tcPr>
            <w:tcW w:w="776"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3"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0</w:t>
            </w:r>
          </w:p>
        </w:tc>
        <w:tc>
          <w:tcPr>
            <w:tcW w:w="604" w:type="pct"/>
            <w:tcBorders>
              <w:top w:val="nil"/>
              <w:left w:val="nil"/>
              <w:bottom w:val="single" w:color="000000" w:sz="8" w:space="0"/>
              <w:right w:val="single" w:color="000000" w:sz="8" w:space="0"/>
            </w:tcBorders>
            <w:shd w:val="clear" w:color="auto" w:fill="auto"/>
            <w:noWrap/>
            <w:vAlign w:val="center"/>
          </w:tcPr>
          <w:p>
            <w:pPr>
              <w:rPr>
                <w:rFonts w:hint="default" w:ascii="Times New Roman" w:hAnsi="Times New Roman" w:eastAsia="宋体" w:cs="Times New Roman"/>
                <w:i w:val="0"/>
                <w:iCs w:val="0"/>
                <w:color w:val="000000"/>
                <w:sz w:val="22"/>
                <w:szCs w:val="22"/>
                <w:highlight w:val="none"/>
                <w:u w:val="none"/>
              </w:rPr>
            </w:pPr>
          </w:p>
        </w:tc>
      </w:tr>
    </w:tbl>
    <w:p>
      <w:pPr>
        <w:pStyle w:val="2"/>
        <w:rPr>
          <w:rFonts w:hint="default" w:ascii="Times New Roman" w:hAnsi="Times New Roman" w:cs="Times New Roman"/>
          <w:highlight w:val="none"/>
        </w:rPr>
      </w:pPr>
    </w:p>
    <w:p>
      <w:pPr>
        <w:keepNext w:val="0"/>
        <w:keepLines w:val="0"/>
        <w:pageBreakBefore w:val="0"/>
        <w:widowControl w:val="0"/>
        <w:numPr>
          <w:ilvl w:val="-1"/>
          <w:numId w:val="0"/>
        </w:numPr>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2.</w:t>
      </w:r>
      <w:r>
        <w:rPr>
          <w:rFonts w:hint="default" w:ascii="Times New Roman" w:hAnsi="Times New Roman" w:eastAsia="仿宋_GB2312" w:cs="Times New Roman"/>
          <w:sz w:val="32"/>
          <w:szCs w:val="32"/>
          <w:highlight w:val="none"/>
        </w:rPr>
        <w:t>建设质量情况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整个项目尚处于建设期，尚未开展竣工验收。在建设过程中，项目承担企业按照国标、行标和《电信普遍服务项目竣工验收管理办法》标准进行</w:t>
      </w:r>
      <w:r>
        <w:rPr>
          <w:rFonts w:hint="eastAsia" w:ascii="Times New Roman" w:hAnsi="Times New Roman"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1"/>
          <w:numId w:val="0"/>
        </w:numPr>
        <w:kinsoku/>
        <w:wordWrap/>
        <w:overflowPunct/>
        <w:topLinePunct w:val="0"/>
        <w:autoSpaceDE w:val="0"/>
        <w:autoSpaceDN/>
        <w:bidi w:val="0"/>
        <w:adjustRightInd w:val="0"/>
        <w:snapToGrid w:val="0"/>
        <w:spacing w:line="560" w:lineRule="exact"/>
        <w:ind w:left="0" w:leftChars="0" w:firstLine="0" w:firstLineChars="0"/>
        <w:textAlignment w:val="auto"/>
        <w:outlineLvl w:val="0"/>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 xml:space="preserve">    3.</w:t>
      </w:r>
      <w:r>
        <w:rPr>
          <w:rFonts w:hint="default" w:ascii="Times New Roman" w:hAnsi="Times New Roman" w:eastAsia="仿宋_GB2312" w:cs="Times New Roman"/>
          <w:sz w:val="32"/>
          <w:szCs w:val="32"/>
          <w:highlight w:val="none"/>
        </w:rPr>
        <w:t>建设时效情况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合同约定202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日前完成</w:t>
      </w:r>
      <w:r>
        <w:rPr>
          <w:rFonts w:hint="eastAsia" w:ascii="Times New Roman" w:hAnsi="Times New Roman" w:eastAsia="仿宋_GB2312" w:cs="Times New Roman"/>
          <w:sz w:val="32"/>
          <w:szCs w:val="32"/>
          <w:highlight w:val="none"/>
          <w:lang w:eastAsia="zh-CN"/>
        </w:rPr>
        <w:t>边疆项目</w:t>
      </w:r>
      <w:r>
        <w:rPr>
          <w:rFonts w:hint="default" w:ascii="Times New Roman" w:hAnsi="Times New Roman" w:eastAsia="仿宋_GB2312" w:cs="Times New Roman"/>
          <w:sz w:val="32"/>
          <w:szCs w:val="32"/>
          <w:highlight w:val="none"/>
        </w:rPr>
        <w:t>所有建设目标，</w:t>
      </w:r>
      <w:r>
        <w:rPr>
          <w:rFonts w:hint="eastAsia" w:ascii="Times New Roman" w:hAnsi="Times New Roman" w:eastAsia="仿宋_GB2312" w:cs="Times New Roman"/>
          <w:sz w:val="32"/>
          <w:szCs w:val="32"/>
          <w:highlight w:val="none"/>
          <w:lang w:val="en-US" w:eastAsia="zh-CN"/>
        </w:rPr>
        <w:t>2025年4月30日前完成行政村项目所有建设目标，</w:t>
      </w:r>
      <w:r>
        <w:rPr>
          <w:rFonts w:hint="default" w:ascii="Times New Roman" w:hAnsi="Times New Roman" w:eastAsia="仿宋_GB2312" w:cs="Times New Roman"/>
          <w:sz w:val="32"/>
          <w:szCs w:val="32"/>
          <w:highlight w:val="none"/>
        </w:rPr>
        <w:t>目前项目处于正常建设实施中。</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1394"/>
        <w:gridCol w:w="2978"/>
        <w:gridCol w:w="930"/>
        <w:gridCol w:w="687"/>
        <w:gridCol w:w="1158"/>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blHeader/>
        </w:trPr>
        <w:tc>
          <w:tcPr>
            <w:tcW w:w="30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序号</w:t>
            </w:r>
          </w:p>
        </w:tc>
        <w:tc>
          <w:tcPr>
            <w:tcW w:w="751"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拨付对象</w:t>
            </w:r>
          </w:p>
        </w:tc>
        <w:tc>
          <w:tcPr>
            <w:tcW w:w="1718"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合同名称</w:t>
            </w:r>
          </w:p>
        </w:tc>
        <w:tc>
          <w:tcPr>
            <w:tcW w:w="102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合同编号</w:t>
            </w:r>
          </w:p>
        </w:tc>
        <w:tc>
          <w:tcPr>
            <w:tcW w:w="30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合同金额</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合同约定完成时间</w:t>
            </w:r>
          </w:p>
        </w:tc>
        <w:tc>
          <w:tcPr>
            <w:tcW w:w="305"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实际完工时间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中国电信云南公司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云南省2024年电信普遍服务边疆项目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YNGJ2024022</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765</w:t>
            </w:r>
          </w:p>
        </w:tc>
        <w:tc>
          <w:tcPr>
            <w:tcW w:w="586" w:type="pct"/>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2025年3月31日</w:t>
            </w:r>
          </w:p>
        </w:tc>
        <w:tc>
          <w:tcPr>
            <w:tcW w:w="305"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项目处于正常建设阶段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中国移动云南公司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云南省2024年电信普遍服务边疆项目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YNGJ2024021</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4680</w:t>
            </w:r>
          </w:p>
        </w:tc>
        <w:tc>
          <w:tcPr>
            <w:tcW w:w="586" w:type="pct"/>
            <w:vMerge w:val="continue"/>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p>
        </w:tc>
        <w:tc>
          <w:tcPr>
            <w:tcW w:w="305"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中国联通云南省分公司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云南省2024年电信普遍服务边疆项目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YNGJ2024025</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4158</w:t>
            </w:r>
          </w:p>
        </w:tc>
        <w:tc>
          <w:tcPr>
            <w:tcW w:w="586" w:type="pct"/>
            <w:vMerge w:val="continue"/>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p>
        </w:tc>
        <w:tc>
          <w:tcPr>
            <w:tcW w:w="305"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中国电信云南公司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云南省2024年电信普遍服务行政村4G、5G覆盖项目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YNGJ2024023</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2119.5</w:t>
            </w:r>
          </w:p>
        </w:tc>
        <w:tc>
          <w:tcPr>
            <w:tcW w:w="586" w:type="pct"/>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2025年4月30日</w:t>
            </w:r>
          </w:p>
        </w:tc>
        <w:tc>
          <w:tcPr>
            <w:tcW w:w="305"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中国移动云南公司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云南省2024年电信普遍服务行政村4G、5G覆盖项目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YNGJ2024020</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6493.5</w:t>
            </w:r>
          </w:p>
        </w:tc>
        <w:tc>
          <w:tcPr>
            <w:tcW w:w="586" w:type="pct"/>
            <w:vMerge w:val="continue"/>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p>
        </w:tc>
        <w:tc>
          <w:tcPr>
            <w:tcW w:w="305"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0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75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中国联通云南省分公司</w:t>
            </w:r>
          </w:p>
        </w:tc>
        <w:tc>
          <w:tcPr>
            <w:tcW w:w="1718"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云南省2024年电信普遍服务行政村4G、5G覆盖项目</w:t>
            </w:r>
          </w:p>
        </w:tc>
        <w:tc>
          <w:tcPr>
            <w:tcW w:w="102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YNGJ2024024</w:t>
            </w:r>
          </w:p>
        </w:tc>
        <w:tc>
          <w:tcPr>
            <w:tcW w:w="3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4821</w:t>
            </w:r>
          </w:p>
        </w:tc>
        <w:tc>
          <w:tcPr>
            <w:tcW w:w="586" w:type="pct"/>
            <w:vMerge w:val="continue"/>
            <w:tcBorders>
              <w:top w:val="nil"/>
              <w:left w:val="nil"/>
              <w:bottom w:val="single" w:color="000000" w:sz="8" w:space="0"/>
              <w:right w:val="single" w:color="000000" w:sz="8" w:space="0"/>
            </w:tcBorders>
            <w:shd w:val="clear" w:color="auto" w:fill="auto"/>
            <w:noWrap/>
            <w:vAlign w:val="center"/>
          </w:tcPr>
          <w:p>
            <w:pPr>
              <w:jc w:val="center"/>
              <w:rPr>
                <w:rFonts w:hint="default" w:ascii="Times New Roman" w:hAnsi="Times New Roman" w:eastAsia="仿宋_GB2312" w:cs="Times New Roman"/>
                <w:i w:val="0"/>
                <w:iCs w:val="0"/>
                <w:color w:val="000000"/>
                <w:sz w:val="20"/>
                <w:szCs w:val="20"/>
                <w:u w:val="none"/>
              </w:rPr>
            </w:pPr>
          </w:p>
        </w:tc>
        <w:tc>
          <w:tcPr>
            <w:tcW w:w="305" w:type="pct"/>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仿宋_GB2312" w:cs="Times New Roman"/>
                <w:i w:val="0"/>
                <w:iCs w:val="0"/>
                <w:color w:val="000000"/>
                <w:sz w:val="20"/>
                <w:szCs w:val="20"/>
                <w:u w:val="none"/>
              </w:rPr>
            </w:pPr>
          </w:p>
        </w:tc>
      </w:tr>
    </w:tbl>
    <w:p>
      <w:pPr>
        <w:pStyle w:val="2"/>
        <w:rPr>
          <w:rFonts w:hint="default" w:ascii="Times New Roman" w:hAnsi="Times New Roman" w:cs="Times New Roman"/>
          <w:highlight w:val="yellow"/>
        </w:rPr>
      </w:pPr>
    </w:p>
    <w:p>
      <w:pPr>
        <w:keepNext w:val="0"/>
        <w:keepLines w:val="0"/>
        <w:pageBreakBefore w:val="0"/>
        <w:widowControl w:val="0"/>
        <w:numPr>
          <w:ilvl w:val="-1"/>
          <w:numId w:val="0"/>
        </w:numPr>
        <w:kinsoku/>
        <w:wordWrap/>
        <w:overflowPunct/>
        <w:topLinePunct w:val="0"/>
        <w:autoSpaceDN/>
        <w:bidi w:val="0"/>
        <w:adjustRightInd w:val="0"/>
        <w:snapToGrid w:val="0"/>
        <w:spacing w:line="560" w:lineRule="exact"/>
        <w:ind w:left="420" w:leftChars="200" w:firstLine="320" w:firstLineChars="1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4.</w:t>
      </w:r>
      <w:r>
        <w:rPr>
          <w:rFonts w:hint="default" w:ascii="Times New Roman" w:hAnsi="Times New Roman" w:eastAsia="仿宋_GB2312" w:cs="Times New Roman"/>
          <w:sz w:val="32"/>
          <w:szCs w:val="32"/>
          <w:highlight w:val="none"/>
        </w:rPr>
        <w:t>社会效益情况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2025年初，</w:t>
      </w:r>
      <w:r>
        <w:rPr>
          <w:rFonts w:hint="default" w:ascii="Times New Roman" w:hAnsi="Times New Roman" w:eastAsia="仿宋_GB2312" w:cs="Times New Roman"/>
          <w:sz w:val="32"/>
          <w:szCs w:val="32"/>
          <w:highlight w:val="none"/>
          <w:lang w:eastAsia="zh-CN"/>
        </w:rPr>
        <w:t>云南省</w:t>
      </w:r>
      <w:r>
        <w:rPr>
          <w:rFonts w:hint="eastAsia" w:ascii="Times New Roman" w:hAnsi="Times New Roman" w:eastAsia="仿宋_GB2312" w:cs="Times New Roman"/>
          <w:sz w:val="32"/>
          <w:szCs w:val="32"/>
          <w:highlight w:val="none"/>
          <w:lang w:eastAsia="zh-CN"/>
        </w:rPr>
        <w:t>行政村</w:t>
      </w:r>
      <w:r>
        <w:rPr>
          <w:rFonts w:hint="eastAsia" w:ascii="Times New Roman" w:hAnsi="Times New Roman" w:eastAsia="仿宋_GB2312" w:cs="Times New Roman"/>
          <w:sz w:val="32"/>
          <w:szCs w:val="32"/>
          <w:highlight w:val="none"/>
          <w:lang w:val="en-US" w:eastAsia="zh-CN"/>
        </w:rPr>
        <w:t>5G覆盖率达100%。在此基础上，4G、5G网络进一步向偏远地区延伸，20户农村人口聚居区、边境管理及贸易机构、边境国道、省道等重点场景宽带网络覆盖得到进一步提升。已完工区域，</w:t>
      </w:r>
      <w:r>
        <w:rPr>
          <w:rFonts w:hint="default" w:ascii="Times New Roman" w:hAnsi="Times New Roman" w:eastAsia="仿宋_GB2312" w:cs="Times New Roman"/>
          <w:sz w:val="32"/>
          <w:szCs w:val="32"/>
          <w:highlight w:val="none"/>
          <w:lang w:val="en-US" w:eastAsia="zh-CN"/>
        </w:rPr>
        <w:t>4G网络下载速率&gt;10Mbps，5G网络下载速率&gt;100Mbps</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为乡村振兴和数字乡村建设提供有力支撑</w:t>
      </w:r>
      <w:r>
        <w:rPr>
          <w:rFonts w:hint="eastAsia" w:ascii="Times New Roman" w:hAnsi="Times New Roman" w:eastAsia="仿宋_GB2312" w:cs="Times New Roman"/>
          <w:sz w:val="32"/>
          <w:szCs w:val="32"/>
          <w:highlight w:val="none"/>
          <w:lang w:eastAsia="zh-CN"/>
        </w:rPr>
        <w:t>。进一步</w:t>
      </w:r>
      <w:r>
        <w:rPr>
          <w:rFonts w:hint="default" w:ascii="Times New Roman" w:hAnsi="Times New Roman" w:eastAsia="仿宋_GB2312" w:cs="Times New Roman"/>
          <w:sz w:val="32"/>
          <w:szCs w:val="32"/>
          <w:highlight w:val="none"/>
        </w:rPr>
        <w:t>提升偏远和边疆地区信息化水平，带动当地社会经济发展，促进各族群众脱贫致富，有效支持当地开展教育、医疗、电商等。</w:t>
      </w:r>
    </w:p>
    <w:p>
      <w:pPr>
        <w:pStyle w:val="6"/>
        <w:keepNext w:val="0"/>
        <w:keepLines w:val="0"/>
        <w:pageBreakBefore w:val="0"/>
        <w:widowControl w:val="0"/>
        <w:numPr>
          <w:ilvl w:val="-1"/>
          <w:numId w:val="0"/>
        </w:numPr>
        <w:kinsoku/>
        <w:wordWrap/>
        <w:overflowPunct/>
        <w:topLinePunct w:val="0"/>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val="en-US" w:eastAsia="zh-CN"/>
        </w:rPr>
        <w:t>5.</w:t>
      </w:r>
      <w:r>
        <w:rPr>
          <w:rFonts w:hint="default" w:ascii="Times New Roman" w:hAnsi="Times New Roman" w:eastAsia="仿宋_GB2312" w:cs="Times New Roman"/>
          <w:sz w:val="32"/>
          <w:szCs w:val="32"/>
          <w:highlight w:val="none"/>
        </w:rPr>
        <w:t>服务对象满意度指标</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电信普遍服务试点项目在偏远农村地区实施，持续提升边境沿线信息通信基础设施水平，增强信息通信网络服务能力，方便了偏远农村地区居民日常生活，为乡村振兴和数字乡村打下基础，提升当地居民使用感知和幸福感，受到一致好评。</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Cs/>
          <w:sz w:val="32"/>
          <w:szCs w:val="32"/>
          <w:highlight w:val="none"/>
        </w:rPr>
        <w:t>三、偏离绩效目标的原因和下一步改进措施</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楷体_GB2312" w:hAnsi="楷体_GB2312" w:eastAsia="楷体_GB2312" w:cs="楷体_GB2312"/>
          <w:sz w:val="30"/>
          <w:szCs w:val="30"/>
          <w:highlight w:val="none"/>
        </w:rPr>
        <w:t>1.</w:t>
      </w:r>
      <w:r>
        <w:rPr>
          <w:rFonts w:hint="eastAsia" w:ascii="Times New Roman" w:hAnsi="Times New Roman" w:eastAsia="仿宋_GB2312" w:cs="Times New Roman"/>
          <w:sz w:val="30"/>
          <w:szCs w:val="30"/>
          <w:highlight w:val="none"/>
          <w:lang w:eastAsia="zh-CN"/>
        </w:rPr>
        <w:t>完工项目验收合格率实际完成值为</w:t>
      </w:r>
      <w:r>
        <w:rPr>
          <w:rFonts w:hint="eastAsia" w:ascii="Times New Roman" w:hAnsi="Times New Roman" w:eastAsia="仿宋_GB2312" w:cs="Times New Roman"/>
          <w:sz w:val="30"/>
          <w:szCs w:val="30"/>
          <w:highlight w:val="none"/>
          <w:lang w:val="en-US" w:eastAsia="zh-CN"/>
        </w:rPr>
        <w:t>0，低于目标值。主要原因为整个项目尚处于建设期，尚未开展竣工验收工作。我局将按照合同要求督促企业及时开展验收工作。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eastAsia" w:ascii="Times New Roman" w:hAnsi="Times New Roman" w:eastAsia="仿宋_GB2312" w:cs="Times New Roman"/>
          <w:sz w:val="30"/>
          <w:szCs w:val="30"/>
          <w:highlight w:val="none"/>
          <w:lang w:val="en-US" w:eastAsia="zh-CN"/>
        </w:rPr>
      </w:pPr>
      <w:r>
        <w:rPr>
          <w:rFonts w:hint="eastAsia" w:ascii="楷体_GB2312" w:hAnsi="楷体_GB2312" w:eastAsia="楷体_GB2312" w:cs="楷体_GB2312"/>
          <w:sz w:val="30"/>
          <w:szCs w:val="30"/>
          <w:highlight w:val="none"/>
          <w:lang w:val="en-US" w:eastAsia="zh-CN"/>
        </w:rPr>
        <w:t>2.</w:t>
      </w:r>
      <w:r>
        <w:rPr>
          <w:rFonts w:hint="eastAsia" w:ascii="Times New Roman" w:hAnsi="Times New Roman" w:eastAsia="仿宋_GB2312" w:cs="Times New Roman"/>
          <w:sz w:val="30"/>
          <w:szCs w:val="30"/>
          <w:highlight w:val="none"/>
          <w:lang w:val="en-US" w:eastAsia="zh-CN"/>
        </w:rPr>
        <w:t>按期完工率实际完成值为72.22%，低于目标值。主要受林场用地审批时间长、春节放假等影响，企业供货进度缓慢、铁塔配套建设进度缓慢，影响企业站点开通进度。下一步将与相关企业进行对接，加强企业调度，督促企业整改，加快电信普遍服务建设进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lang w:val="en-US" w:eastAsia="zh-CN"/>
        </w:rPr>
      </w:pPr>
      <w:r>
        <w:rPr>
          <w:rFonts w:hint="eastAsia" w:ascii="楷体_GB2312" w:hAnsi="楷体_GB2312" w:eastAsia="楷体_GB2312" w:cs="楷体_GB2312"/>
          <w:sz w:val="30"/>
          <w:szCs w:val="30"/>
          <w:highlight w:val="none"/>
          <w:lang w:val="en-US" w:eastAsia="zh-CN"/>
        </w:rPr>
        <w:t>3.</w:t>
      </w:r>
      <w:r>
        <w:rPr>
          <w:rFonts w:hint="eastAsia" w:ascii="Times New Roman" w:hAnsi="Times New Roman" w:eastAsia="仿宋_GB2312" w:cs="Times New Roman"/>
          <w:sz w:val="30"/>
          <w:szCs w:val="30"/>
          <w:highlight w:val="none"/>
          <w:lang w:val="en-US" w:eastAsia="zh-CN"/>
        </w:rPr>
        <w:t>产生结余资金共999万元，原因为行政村项目企业中标价格低于财政下达行政村项目预算补助资金额。目前省内正按要求制定结余资金使用方案，结合我省边境地区网络覆盖现状和需求，重点提升边境地区网络覆盖水平，助力我省兴边富民、稳边固边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四、绩效自评结果拟应用和公开情况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绩效自评结果拟于202</w:t>
      </w:r>
      <w:r>
        <w:rPr>
          <w:rFonts w:hint="eastAsia"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年</w:t>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rPr>
        <w:t>月</w:t>
      </w:r>
      <w:r>
        <w:rPr>
          <w:rFonts w:hint="eastAsia"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en-US" w:eastAsia="zh-CN"/>
        </w:rPr>
        <w:t>日</w:t>
      </w:r>
      <w:r>
        <w:rPr>
          <w:rFonts w:hint="default" w:ascii="Times New Roman" w:hAnsi="Times New Roman" w:eastAsia="仿宋_GB2312" w:cs="Times New Roman"/>
          <w:sz w:val="30"/>
          <w:szCs w:val="30"/>
          <w:highlight w:val="none"/>
        </w:rPr>
        <w:t>前，在</w:t>
      </w:r>
      <w:r>
        <w:rPr>
          <w:rFonts w:hint="eastAsia" w:ascii="Times New Roman" w:hAnsi="Times New Roman" w:eastAsia="仿宋_GB2312" w:cs="Times New Roman"/>
          <w:sz w:val="30"/>
          <w:szCs w:val="30"/>
          <w:highlight w:val="none"/>
          <w:lang w:eastAsia="zh-CN"/>
        </w:rPr>
        <w:t>云南省通信管理</w:t>
      </w:r>
      <w:r>
        <w:rPr>
          <w:rFonts w:hint="default" w:ascii="Times New Roman" w:hAnsi="Times New Roman" w:eastAsia="仿宋_GB2312" w:cs="Times New Roman"/>
          <w:sz w:val="30"/>
          <w:szCs w:val="30"/>
          <w:highlight w:val="none"/>
        </w:rPr>
        <w:t>局的门户网站上向社会公开。</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五、其他需要说明的问题</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各级巡视、审计和财会监督无发现的问题。</w:t>
      </w:r>
    </w:p>
    <w:p>
      <w:pPr>
        <w:pStyle w:val="2"/>
        <w:rPr>
          <w:rFonts w:hint="default" w:ascii="Times New Roman" w:hAnsi="Times New Roman" w:eastAsia="仿宋_GB2312" w:cs="Times New Roman"/>
          <w:sz w:val="30"/>
          <w:szCs w:val="30"/>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jFiMjMyNzhmZDlkODcyNjM0NmM0MzVjZjcyYmEifQ=="/>
  </w:docVars>
  <w:rsids>
    <w:rsidRoot w:val="00172A27"/>
    <w:rsid w:val="000362F3"/>
    <w:rsid w:val="00040B62"/>
    <w:rsid w:val="001617DC"/>
    <w:rsid w:val="00172A27"/>
    <w:rsid w:val="00245EBE"/>
    <w:rsid w:val="00345451"/>
    <w:rsid w:val="00397D0B"/>
    <w:rsid w:val="00530397"/>
    <w:rsid w:val="00DD1883"/>
    <w:rsid w:val="00F44F17"/>
    <w:rsid w:val="01170C55"/>
    <w:rsid w:val="01EE4EA4"/>
    <w:rsid w:val="03265879"/>
    <w:rsid w:val="03600692"/>
    <w:rsid w:val="03A26EFC"/>
    <w:rsid w:val="03A37DB8"/>
    <w:rsid w:val="03B42269"/>
    <w:rsid w:val="03BB7FBE"/>
    <w:rsid w:val="049A5E25"/>
    <w:rsid w:val="05053EBF"/>
    <w:rsid w:val="053A7EF5"/>
    <w:rsid w:val="05A221EF"/>
    <w:rsid w:val="05A86320"/>
    <w:rsid w:val="065344DE"/>
    <w:rsid w:val="066209CC"/>
    <w:rsid w:val="07231F55"/>
    <w:rsid w:val="072C7E1B"/>
    <w:rsid w:val="07CF0D23"/>
    <w:rsid w:val="07D73BCF"/>
    <w:rsid w:val="07FE2541"/>
    <w:rsid w:val="08713341"/>
    <w:rsid w:val="08731D9D"/>
    <w:rsid w:val="093916BA"/>
    <w:rsid w:val="09431DE8"/>
    <w:rsid w:val="09CE30F2"/>
    <w:rsid w:val="0A8F3C96"/>
    <w:rsid w:val="0B5E5DFE"/>
    <w:rsid w:val="0CE2480D"/>
    <w:rsid w:val="0D71290C"/>
    <w:rsid w:val="0F846589"/>
    <w:rsid w:val="0FBB27F0"/>
    <w:rsid w:val="0FE64193"/>
    <w:rsid w:val="10093E5F"/>
    <w:rsid w:val="10FD39C4"/>
    <w:rsid w:val="11ED1C8A"/>
    <w:rsid w:val="11F36B75"/>
    <w:rsid w:val="12802AFE"/>
    <w:rsid w:val="12C32953"/>
    <w:rsid w:val="12C9796E"/>
    <w:rsid w:val="12E14D34"/>
    <w:rsid w:val="13217712"/>
    <w:rsid w:val="15413C38"/>
    <w:rsid w:val="154222ED"/>
    <w:rsid w:val="15B17473"/>
    <w:rsid w:val="1654459A"/>
    <w:rsid w:val="169052DA"/>
    <w:rsid w:val="16CA3A54"/>
    <w:rsid w:val="172D2B29"/>
    <w:rsid w:val="178E244B"/>
    <w:rsid w:val="179B7611"/>
    <w:rsid w:val="18CE48C8"/>
    <w:rsid w:val="18D45952"/>
    <w:rsid w:val="19A03624"/>
    <w:rsid w:val="19AB2A9A"/>
    <w:rsid w:val="1A3D367B"/>
    <w:rsid w:val="1A797BAB"/>
    <w:rsid w:val="1B302BE8"/>
    <w:rsid w:val="1B600F15"/>
    <w:rsid w:val="1CBF5CCF"/>
    <w:rsid w:val="1CD0142B"/>
    <w:rsid w:val="1D400122"/>
    <w:rsid w:val="1D581F12"/>
    <w:rsid w:val="1EF410CC"/>
    <w:rsid w:val="1EFD3CDB"/>
    <w:rsid w:val="1F070103"/>
    <w:rsid w:val="1FF7497C"/>
    <w:rsid w:val="20A025BE"/>
    <w:rsid w:val="21156B08"/>
    <w:rsid w:val="21785657"/>
    <w:rsid w:val="21920158"/>
    <w:rsid w:val="21A41C3A"/>
    <w:rsid w:val="21BC3427"/>
    <w:rsid w:val="21EB7868"/>
    <w:rsid w:val="21F174B2"/>
    <w:rsid w:val="21F42BC1"/>
    <w:rsid w:val="224A27E1"/>
    <w:rsid w:val="2274195E"/>
    <w:rsid w:val="22902EA3"/>
    <w:rsid w:val="22C2681B"/>
    <w:rsid w:val="22E169D2"/>
    <w:rsid w:val="24594F5D"/>
    <w:rsid w:val="24804DBA"/>
    <w:rsid w:val="24E54A43"/>
    <w:rsid w:val="252D2A46"/>
    <w:rsid w:val="25FE0EB9"/>
    <w:rsid w:val="264D662D"/>
    <w:rsid w:val="26F7280B"/>
    <w:rsid w:val="278E52B2"/>
    <w:rsid w:val="27F12FBB"/>
    <w:rsid w:val="298F1827"/>
    <w:rsid w:val="29B50E88"/>
    <w:rsid w:val="2A44220C"/>
    <w:rsid w:val="2A557F75"/>
    <w:rsid w:val="2AA4152D"/>
    <w:rsid w:val="2AD50487"/>
    <w:rsid w:val="2AFE3C6B"/>
    <w:rsid w:val="2B0A509C"/>
    <w:rsid w:val="2BC301BC"/>
    <w:rsid w:val="2C691D87"/>
    <w:rsid w:val="2CEB696E"/>
    <w:rsid w:val="2D15390A"/>
    <w:rsid w:val="2D6D1079"/>
    <w:rsid w:val="2E9D1EEA"/>
    <w:rsid w:val="2EDB7A3A"/>
    <w:rsid w:val="2F2B230B"/>
    <w:rsid w:val="2F566C69"/>
    <w:rsid w:val="2F850C12"/>
    <w:rsid w:val="2FAF6379"/>
    <w:rsid w:val="304C3BC8"/>
    <w:rsid w:val="3086532C"/>
    <w:rsid w:val="30FC55EE"/>
    <w:rsid w:val="31612F97"/>
    <w:rsid w:val="329655CE"/>
    <w:rsid w:val="332A3754"/>
    <w:rsid w:val="349D0023"/>
    <w:rsid w:val="349E6700"/>
    <w:rsid w:val="361375DF"/>
    <w:rsid w:val="36195503"/>
    <w:rsid w:val="375A0C74"/>
    <w:rsid w:val="388F7FDF"/>
    <w:rsid w:val="38B14F10"/>
    <w:rsid w:val="38E86458"/>
    <w:rsid w:val="3A070042"/>
    <w:rsid w:val="3A3C4CAD"/>
    <w:rsid w:val="3A3C7060"/>
    <w:rsid w:val="3A405DB6"/>
    <w:rsid w:val="3A43636B"/>
    <w:rsid w:val="3A5342FD"/>
    <w:rsid w:val="3A5B5253"/>
    <w:rsid w:val="3A6A181A"/>
    <w:rsid w:val="3AB924F2"/>
    <w:rsid w:val="3B675D5A"/>
    <w:rsid w:val="3BA6266E"/>
    <w:rsid w:val="3BB0325D"/>
    <w:rsid w:val="3C7249B6"/>
    <w:rsid w:val="3CCA1D14"/>
    <w:rsid w:val="3CF75E00"/>
    <w:rsid w:val="3D46203B"/>
    <w:rsid w:val="3E1711B3"/>
    <w:rsid w:val="3E947AF1"/>
    <w:rsid w:val="3EC51854"/>
    <w:rsid w:val="3EDA6843"/>
    <w:rsid w:val="3F0538C0"/>
    <w:rsid w:val="3FD414E4"/>
    <w:rsid w:val="40465A04"/>
    <w:rsid w:val="40C04310"/>
    <w:rsid w:val="423E3DBE"/>
    <w:rsid w:val="42416B18"/>
    <w:rsid w:val="437104DD"/>
    <w:rsid w:val="44787100"/>
    <w:rsid w:val="44DC3315"/>
    <w:rsid w:val="44F06DC0"/>
    <w:rsid w:val="450070B1"/>
    <w:rsid w:val="452A51A1"/>
    <w:rsid w:val="46431172"/>
    <w:rsid w:val="470303E7"/>
    <w:rsid w:val="471455BC"/>
    <w:rsid w:val="47180862"/>
    <w:rsid w:val="472D42FC"/>
    <w:rsid w:val="478007E2"/>
    <w:rsid w:val="47934FC5"/>
    <w:rsid w:val="4891774B"/>
    <w:rsid w:val="49596068"/>
    <w:rsid w:val="498D72D3"/>
    <w:rsid w:val="49D2118A"/>
    <w:rsid w:val="49FE5ADB"/>
    <w:rsid w:val="4A4831FA"/>
    <w:rsid w:val="4AB17499"/>
    <w:rsid w:val="4B75664C"/>
    <w:rsid w:val="4BBC79FC"/>
    <w:rsid w:val="4CEE62DB"/>
    <w:rsid w:val="4CEF565E"/>
    <w:rsid w:val="4DAF2BB9"/>
    <w:rsid w:val="4DC1661D"/>
    <w:rsid w:val="4DC47F1A"/>
    <w:rsid w:val="4E546612"/>
    <w:rsid w:val="4EF120B3"/>
    <w:rsid w:val="4EF66B85"/>
    <w:rsid w:val="4F06400B"/>
    <w:rsid w:val="4F0C44EC"/>
    <w:rsid w:val="4F3F094C"/>
    <w:rsid w:val="4FDA2E95"/>
    <w:rsid w:val="502142D2"/>
    <w:rsid w:val="50416C63"/>
    <w:rsid w:val="507C5F4C"/>
    <w:rsid w:val="52343B2E"/>
    <w:rsid w:val="527A1C12"/>
    <w:rsid w:val="52E87D9B"/>
    <w:rsid w:val="53D55AFF"/>
    <w:rsid w:val="54324CFF"/>
    <w:rsid w:val="55264C93"/>
    <w:rsid w:val="563D5BDD"/>
    <w:rsid w:val="570A68AC"/>
    <w:rsid w:val="58155C60"/>
    <w:rsid w:val="58DC7930"/>
    <w:rsid w:val="58DF2875"/>
    <w:rsid w:val="5A71077D"/>
    <w:rsid w:val="5BF3746A"/>
    <w:rsid w:val="5C621EFA"/>
    <w:rsid w:val="5D6F6032"/>
    <w:rsid w:val="5D8B0382"/>
    <w:rsid w:val="5EC9088C"/>
    <w:rsid w:val="5EEA6A41"/>
    <w:rsid w:val="5FBB428A"/>
    <w:rsid w:val="601B6F8F"/>
    <w:rsid w:val="608D410B"/>
    <w:rsid w:val="60AA68E5"/>
    <w:rsid w:val="60EA0710"/>
    <w:rsid w:val="611F2FA9"/>
    <w:rsid w:val="615E40FA"/>
    <w:rsid w:val="6205691E"/>
    <w:rsid w:val="620D2B42"/>
    <w:rsid w:val="627B6332"/>
    <w:rsid w:val="62B0628B"/>
    <w:rsid w:val="62E60B7C"/>
    <w:rsid w:val="63696264"/>
    <w:rsid w:val="63F50790"/>
    <w:rsid w:val="64BD6600"/>
    <w:rsid w:val="64D07F7D"/>
    <w:rsid w:val="65080566"/>
    <w:rsid w:val="65175EFD"/>
    <w:rsid w:val="65905D2A"/>
    <w:rsid w:val="6647493F"/>
    <w:rsid w:val="66BC6AA1"/>
    <w:rsid w:val="674D5590"/>
    <w:rsid w:val="675B18CF"/>
    <w:rsid w:val="678844E7"/>
    <w:rsid w:val="68386205"/>
    <w:rsid w:val="68C312E9"/>
    <w:rsid w:val="69623539"/>
    <w:rsid w:val="69FE662D"/>
    <w:rsid w:val="6A5F5177"/>
    <w:rsid w:val="6AF81192"/>
    <w:rsid w:val="6B0B3DBF"/>
    <w:rsid w:val="6BA0659B"/>
    <w:rsid w:val="6BBD714D"/>
    <w:rsid w:val="6BFF068E"/>
    <w:rsid w:val="6CAE2CAE"/>
    <w:rsid w:val="6D2D0302"/>
    <w:rsid w:val="6D351F33"/>
    <w:rsid w:val="6DB97997"/>
    <w:rsid w:val="6E55178C"/>
    <w:rsid w:val="6E66791E"/>
    <w:rsid w:val="6ECF78C3"/>
    <w:rsid w:val="6EE96084"/>
    <w:rsid w:val="6F0277EF"/>
    <w:rsid w:val="6F850324"/>
    <w:rsid w:val="705816A0"/>
    <w:rsid w:val="70700C31"/>
    <w:rsid w:val="70893AA1"/>
    <w:rsid w:val="718B55F7"/>
    <w:rsid w:val="729624A5"/>
    <w:rsid w:val="72A9667D"/>
    <w:rsid w:val="73505B33"/>
    <w:rsid w:val="73830494"/>
    <w:rsid w:val="743B3F87"/>
    <w:rsid w:val="74B23D8F"/>
    <w:rsid w:val="751473D2"/>
    <w:rsid w:val="762F6E99"/>
    <w:rsid w:val="769A7D31"/>
    <w:rsid w:val="76BC60EB"/>
    <w:rsid w:val="76E13B1E"/>
    <w:rsid w:val="77052481"/>
    <w:rsid w:val="77227CE1"/>
    <w:rsid w:val="77761FBB"/>
    <w:rsid w:val="782F4F2E"/>
    <w:rsid w:val="78883412"/>
    <w:rsid w:val="78D52C0B"/>
    <w:rsid w:val="78EA354B"/>
    <w:rsid w:val="790004F6"/>
    <w:rsid w:val="7936053E"/>
    <w:rsid w:val="795B674C"/>
    <w:rsid w:val="79BC5CB3"/>
    <w:rsid w:val="79E02744"/>
    <w:rsid w:val="79E306C6"/>
    <w:rsid w:val="79FC1788"/>
    <w:rsid w:val="7A796BDD"/>
    <w:rsid w:val="7B0B585F"/>
    <w:rsid w:val="7B12159A"/>
    <w:rsid w:val="7B607AF4"/>
    <w:rsid w:val="7BAB5214"/>
    <w:rsid w:val="7BB95878"/>
    <w:rsid w:val="7C453C3F"/>
    <w:rsid w:val="7CBB3234"/>
    <w:rsid w:val="7CBD0527"/>
    <w:rsid w:val="7CC61BD9"/>
    <w:rsid w:val="7CE30405"/>
    <w:rsid w:val="7D027841"/>
    <w:rsid w:val="7D3D088B"/>
    <w:rsid w:val="7E582D05"/>
    <w:rsid w:val="7E5F616F"/>
    <w:rsid w:val="7E9842E4"/>
    <w:rsid w:val="7ECA59B1"/>
    <w:rsid w:val="7F3E661A"/>
    <w:rsid w:val="7F7818B1"/>
    <w:rsid w:val="D77F480E"/>
    <w:rsid w:val="E87F73DF"/>
    <w:rsid w:val="EAFF9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page number"/>
    <w:basedOn w:val="8"/>
    <w:qFormat/>
    <w:uiPriority w:val="0"/>
  </w:style>
  <w:style w:type="character" w:styleId="10">
    <w:name w:val="FollowedHyperlink"/>
    <w:basedOn w:val="8"/>
    <w:qFormat/>
    <w:uiPriority w:val="0"/>
    <w:rPr>
      <w:color w:val="771CAA"/>
      <w:u w:val="none"/>
    </w:rPr>
  </w:style>
  <w:style w:type="character" w:styleId="11">
    <w:name w:val="Emphasis"/>
    <w:basedOn w:val="8"/>
    <w:qFormat/>
    <w:uiPriority w:val="0"/>
    <w:rPr>
      <w:color w:val="F73131"/>
    </w:rPr>
  </w:style>
  <w:style w:type="character" w:styleId="12">
    <w:name w:val="Hyperlink"/>
    <w:basedOn w:val="8"/>
    <w:qFormat/>
    <w:uiPriority w:val="0"/>
    <w:rPr>
      <w:color w:val="2440B3"/>
      <w:u w:val="none"/>
    </w:rPr>
  </w:style>
  <w:style w:type="character" w:styleId="13">
    <w:name w:val="HTML Cite"/>
    <w:basedOn w:val="8"/>
    <w:qFormat/>
    <w:uiPriority w:val="0"/>
    <w:rPr>
      <w:color w:val="008000"/>
    </w:rPr>
  </w:style>
  <w:style w:type="character" w:customStyle="1" w:styleId="14">
    <w:name w:val="页眉 Char"/>
    <w:basedOn w:val="8"/>
    <w:link w:val="5"/>
    <w:qFormat/>
    <w:uiPriority w:val="0"/>
    <w:rPr>
      <w:rFonts w:asciiTheme="minorHAnsi" w:hAnsiTheme="minorHAnsi" w:eastAsiaTheme="minorEastAsia" w:cstheme="minorBidi"/>
      <w:kern w:val="2"/>
      <w:sz w:val="18"/>
      <w:szCs w:val="18"/>
    </w:rPr>
  </w:style>
  <w:style w:type="character" w:customStyle="1" w:styleId="15">
    <w:name w:val="hover25"/>
    <w:basedOn w:val="8"/>
    <w:qFormat/>
    <w:uiPriority w:val="0"/>
  </w:style>
  <w:style w:type="character" w:customStyle="1" w:styleId="16">
    <w:name w:val="hover26"/>
    <w:basedOn w:val="8"/>
    <w:qFormat/>
    <w:uiPriority w:val="0"/>
    <w:rPr>
      <w:color w:val="315EFB"/>
    </w:rPr>
  </w:style>
  <w:style w:type="character" w:customStyle="1" w:styleId="17">
    <w:name w:val="hover27"/>
    <w:basedOn w:val="8"/>
    <w:qFormat/>
    <w:uiPriority w:val="0"/>
    <w:rPr>
      <w:color w:val="315EFB"/>
    </w:rPr>
  </w:style>
  <w:style w:type="character" w:customStyle="1" w:styleId="18">
    <w:name w:val="hover28"/>
    <w:basedOn w:val="8"/>
    <w:qFormat/>
    <w:uiPriority w:val="0"/>
    <w:rPr>
      <w:color w:val="315EFB"/>
      <w:shd w:val="clear" w:color="auto" w:fill="F0F3FD"/>
    </w:rPr>
  </w:style>
  <w:style w:type="character" w:customStyle="1" w:styleId="19">
    <w:name w:val="c-icon32"/>
    <w:basedOn w:val="8"/>
    <w:qFormat/>
    <w:uiPriority w:val="0"/>
  </w:style>
  <w:style w:type="character" w:customStyle="1" w:styleId="20">
    <w:name w:val="hover22"/>
    <w:basedOn w:val="8"/>
    <w:qFormat/>
    <w:uiPriority w:val="0"/>
  </w:style>
  <w:style w:type="character" w:customStyle="1" w:styleId="21">
    <w:name w:val="hover23"/>
    <w:basedOn w:val="8"/>
    <w:qFormat/>
    <w:uiPriority w:val="0"/>
    <w:rPr>
      <w:color w:val="315EFB"/>
    </w:rPr>
  </w:style>
  <w:style w:type="character" w:customStyle="1" w:styleId="22">
    <w:name w:val="hover24"/>
    <w:basedOn w:val="8"/>
    <w:qFormat/>
    <w:uiPriority w:val="0"/>
    <w:rPr>
      <w:color w:val="315EFB"/>
    </w:rPr>
  </w:style>
  <w:style w:type="character" w:customStyle="1" w:styleId="23">
    <w:name w:val="c-icon31"/>
    <w:basedOn w:val="8"/>
    <w:qFormat/>
    <w:uiPriority w:val="0"/>
  </w:style>
  <w:style w:type="character" w:customStyle="1" w:styleId="24">
    <w:name w:val="hover29"/>
    <w:basedOn w:val="8"/>
    <w:qFormat/>
    <w:uiPriority w:val="0"/>
    <w:rPr>
      <w:color w:val="315EFB"/>
    </w:rPr>
  </w:style>
  <w:style w:type="character" w:customStyle="1" w:styleId="25">
    <w:name w:val="hover"/>
    <w:basedOn w:val="8"/>
    <w:qFormat/>
    <w:uiPriority w:val="0"/>
    <w:rPr>
      <w:color w:val="315EFB"/>
    </w:rPr>
  </w:style>
  <w:style w:type="character" w:customStyle="1" w:styleId="26">
    <w:name w:val="hover1"/>
    <w:basedOn w:val="8"/>
    <w:qFormat/>
    <w:uiPriority w:val="0"/>
  </w:style>
  <w:style w:type="character" w:customStyle="1" w:styleId="27">
    <w:name w:val="hover2"/>
    <w:basedOn w:val="8"/>
    <w:qFormat/>
    <w:uiPriority w:val="0"/>
    <w:rPr>
      <w:color w:val="315EFB"/>
    </w:rPr>
  </w:style>
  <w:style w:type="character" w:customStyle="1" w:styleId="28">
    <w:name w:val="hover3"/>
    <w:basedOn w:val="8"/>
    <w:qFormat/>
    <w:uiPriority w:val="0"/>
    <w:rPr>
      <w:color w:val="315EFB"/>
      <w:shd w:val="clear" w:color="auto" w:fill="F0F3FD"/>
    </w:rPr>
  </w:style>
  <w:style w:type="character" w:customStyle="1" w:styleId="29">
    <w:name w:val="font11"/>
    <w:basedOn w:val="8"/>
    <w:qFormat/>
    <w:uiPriority w:val="0"/>
    <w:rPr>
      <w:rFonts w:hint="eastAsia" w:ascii="宋体" w:hAnsi="宋体" w:eastAsia="宋体" w:cs="宋体"/>
      <w:color w:val="000000"/>
      <w:sz w:val="20"/>
      <w:szCs w:val="20"/>
      <w:u w:val="none"/>
    </w:rPr>
  </w:style>
  <w:style w:type="character" w:customStyle="1" w:styleId="30">
    <w:name w:val="font101"/>
    <w:basedOn w:val="8"/>
    <w:qFormat/>
    <w:uiPriority w:val="0"/>
    <w:rPr>
      <w:rFonts w:hint="eastAsia" w:ascii="宋体" w:hAnsi="宋体" w:eastAsia="宋体" w:cs="宋体"/>
      <w:color w:val="000000"/>
      <w:sz w:val="20"/>
      <w:szCs w:val="20"/>
      <w:u w:val="none"/>
    </w:rPr>
  </w:style>
  <w:style w:type="character" w:customStyle="1" w:styleId="31">
    <w:name w:val="font112"/>
    <w:basedOn w:val="8"/>
    <w:qFormat/>
    <w:uiPriority w:val="0"/>
    <w:rPr>
      <w:rFonts w:hint="eastAsia" w:ascii="宋体" w:hAnsi="宋体" w:eastAsia="宋体" w:cs="宋体"/>
      <w:color w:val="000000"/>
      <w:sz w:val="20"/>
      <w:szCs w:val="20"/>
      <w:u w:val="none"/>
    </w:rPr>
  </w:style>
  <w:style w:type="character" w:customStyle="1" w:styleId="32">
    <w:name w:val="font31"/>
    <w:basedOn w:val="8"/>
    <w:qFormat/>
    <w:uiPriority w:val="0"/>
    <w:rPr>
      <w:rFonts w:hint="eastAsia" w:ascii="宋体" w:hAnsi="宋体" w:eastAsia="宋体" w:cs="宋体"/>
      <w:color w:val="000000"/>
      <w:sz w:val="20"/>
      <w:szCs w:val="20"/>
      <w:u w:val="none"/>
    </w:rPr>
  </w:style>
  <w:style w:type="character" w:customStyle="1" w:styleId="33">
    <w:name w:val="font81"/>
    <w:basedOn w:val="8"/>
    <w:qFormat/>
    <w:uiPriority w:val="0"/>
    <w:rPr>
      <w:rFonts w:hint="eastAsia" w:ascii="宋体" w:hAnsi="宋体" w:eastAsia="宋体" w:cs="宋体"/>
      <w:color w:val="000000"/>
      <w:sz w:val="20"/>
      <w:szCs w:val="20"/>
      <w:u w:val="none"/>
    </w:rPr>
  </w:style>
  <w:style w:type="character" w:customStyle="1" w:styleId="34">
    <w:name w:val="font91"/>
    <w:basedOn w:val="8"/>
    <w:qFormat/>
    <w:uiPriority w:val="0"/>
    <w:rPr>
      <w:rFonts w:hint="eastAsia" w:ascii="宋体" w:hAnsi="宋体" w:eastAsia="宋体" w:cs="宋体"/>
      <w:color w:val="000000"/>
      <w:sz w:val="20"/>
      <w:szCs w:val="20"/>
      <w:u w:val="none"/>
    </w:rPr>
  </w:style>
  <w:style w:type="character" w:customStyle="1" w:styleId="35">
    <w:name w:val="font21"/>
    <w:basedOn w:val="8"/>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Words>
  <Characters>778</Characters>
  <Lines>6</Lines>
  <Paragraphs>1</Paragraphs>
  <TotalTime>11</TotalTime>
  <ScaleCrop>false</ScaleCrop>
  <LinksUpToDate>false</LinksUpToDate>
  <CharactersWithSpaces>913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2021-03-10T12:24:00Z</dcterms:created>
  <dc:creator>杨小艺</dc:creator>
  <cp:lastModifiedBy>Administrator</cp:lastModifiedBy>
  <cp:lastPrinted>2024-03-19T09:53:00Z</cp:lastPrinted>
  <dcterms:modified xsi:type="dcterms:W3CDTF">2025-03-28T08:06:42Z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DA7623CA4C0E4DDF8ED02D3D1F92B8A4</vt:lpwstr>
  </property>
</Properties>
</file>