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</w:pPr>
    </w:p>
    <w:p>
      <w:pPr>
        <w:spacing w:line="360" w:lineRule="auto"/>
        <w:ind w:firstLine="883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（10639号段）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ind w:firstLine="720"/>
        <w:rPr>
          <w:rFonts w:ascii="仿宋_GB2312" w:eastAsia="仿宋_GB2312"/>
          <w:sz w:val="36"/>
        </w:rPr>
      </w:pPr>
    </w:p>
    <w:p>
      <w:pPr>
        <w:spacing w:line="360" w:lineRule="auto"/>
        <w:ind w:firstLine="602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b/>
          <w:sz w:val="30"/>
        </w:rPr>
        <w:t>短消息类服务接入代码申请表（10639号段）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883"/>
        <w:gridCol w:w="1803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2" w:type="pct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2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2" w:type="pct"/>
            <w:vMerge w:val="restart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105" w:type="pct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8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1604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2" w:type="pct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8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604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2" w:type="pct"/>
            <w:vAlign w:val="center"/>
          </w:tcPr>
          <w:p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实际承接单位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填写要求：明确公益平台具体运营维护的具体单位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2" w:type="pct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2" w:type="pct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2" w:type="pct"/>
            <w:vMerge w:val="restart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105" w:type="pct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8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1604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2" w:type="pct"/>
            <w:vMerge w:val="continue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8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604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23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实际承接单位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情况简介</w:t>
            </w:r>
          </w:p>
        </w:tc>
        <w:tc>
          <w:tcPr>
            <w:tcW w:w="3767" w:type="pct"/>
            <w:gridSpan w:val="3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填写要求：承接单位与申请单位的关系，承接单位（与本次申请相关的）主要工作职责等。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232" w:type="pct"/>
            <w:vAlign w:val="center"/>
          </w:tcPr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申请短消息代码</w:t>
            </w:r>
          </w:p>
          <w:p>
            <w:pPr>
              <w:spacing w:line="276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具体用途</w:t>
            </w:r>
          </w:p>
        </w:tc>
        <w:tc>
          <w:tcPr>
            <w:tcW w:w="3767" w:type="pct"/>
            <w:gridSpan w:val="3"/>
          </w:tcPr>
          <w:p>
            <w:pPr>
              <w:spacing w:line="288" w:lineRule="auto"/>
              <w:ind w:firstLine="30" w:firstLineChars="14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特别提醒：</w:t>
            </w:r>
            <w:r>
              <w:rPr>
                <w:rFonts w:hint="eastAsia" w:ascii="宋体" w:hAnsi="宋体"/>
                <w:sz w:val="22"/>
                <w:szCs w:val="24"/>
              </w:rPr>
              <w:t>应与所申请代码的规划用途一致（公益类非经营性短消息类服务）。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填写要求：需要明确申请短消息接入代码的重要性和必要性如下几点，（可加附页）</w:t>
            </w:r>
          </w:p>
          <w:p>
            <w:pPr>
              <w:spacing w:line="360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1）短消息服务面向的用户范围和应用场景描述。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拟使用的短消息签名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代码是否开展捐款应用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276" w:lineRule="auto"/>
              <w:ind w:firstLine="396" w:firstLineChars="18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2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代码计划接入的</w:t>
            </w:r>
          </w:p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基础电信网络</w:t>
            </w:r>
          </w:p>
        </w:tc>
        <w:tc>
          <w:tcPr>
            <w:tcW w:w="3767" w:type="pct"/>
            <w:gridSpan w:val="3"/>
            <w:vAlign w:val="center"/>
          </w:tcPr>
          <w:p>
            <w:pPr>
              <w:spacing w:line="276" w:lineRule="auto"/>
              <w:ind w:firstLine="401" w:firstLineChars="19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2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网络与信息安全保障措施</w:t>
            </w:r>
          </w:p>
        </w:tc>
        <w:tc>
          <w:tcPr>
            <w:tcW w:w="3767" w:type="pct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1）网络信息安全管理措施、人员设置等；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2）用户</w:t>
            </w:r>
            <w:r>
              <w:rPr>
                <w:rFonts w:ascii="宋体" w:hAnsi="宋体"/>
                <w:color w:val="7F7F7F"/>
                <w:sz w:val="18"/>
              </w:rPr>
              <w:t>信息</w:t>
            </w:r>
            <w:r>
              <w:rPr>
                <w:rFonts w:hint="eastAsia" w:ascii="宋体" w:hAnsi="宋体"/>
                <w:color w:val="7F7F7F"/>
                <w:sz w:val="18"/>
              </w:rPr>
              <w:t>隐私保护</w:t>
            </w:r>
            <w:r>
              <w:rPr>
                <w:rFonts w:ascii="宋体" w:hAnsi="宋体"/>
                <w:color w:val="7F7F7F"/>
                <w:sz w:val="18"/>
              </w:rPr>
              <w:t>措施</w:t>
            </w:r>
            <w:r>
              <w:rPr>
                <w:rFonts w:hint="eastAsia" w:ascii="宋体" w:hAnsi="宋体"/>
                <w:color w:val="7F7F7F"/>
                <w:sz w:val="18"/>
              </w:rPr>
              <w:t>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3）违法信息发现处理机制等。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614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本公司保证申请提交的信息真实有效，附件复印件与原件相符，如有虚假，本公司和本人愿意接受管理机构依法处罚。</w:t>
            </w:r>
          </w:p>
          <w:p>
            <w:pPr>
              <w:spacing w:line="480" w:lineRule="auto"/>
              <w:ind w:firstLine="3150" w:firstLineChars="1500"/>
              <w:rPr>
                <w:rFonts w:ascii="宋体" w:hAnsi="宋体"/>
              </w:rPr>
            </w:pPr>
          </w:p>
          <w:p>
            <w:pPr>
              <w:spacing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申请单位（盖章）</w:t>
            </w:r>
          </w:p>
          <w:p>
            <w:pPr>
              <w:spacing w:line="288" w:lineRule="auto"/>
              <w:ind w:firstLine="31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5000" w:type="pct"/>
            <w:gridSpan w:val="4"/>
          </w:tcPr>
          <w:p>
            <w:pPr>
              <w:spacing w:before="240"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1、申请单位应如实、逐项填写《申请表》，并在规定区域加盖申请单位公章（办公厅章）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2、申请材料清单及排列顺序：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 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（2）《关于申请10639短消息接入代码的函》；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（3）实际承接单位相关证明文件（事业单位法人证书、企业法人营业执照等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复印件。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（4）《依法使用短消息服务接入代码承诺书》。</w:t>
            </w:r>
          </w:p>
          <w:p>
            <w:pPr>
              <w:spacing w:after="24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07A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C607A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37F7DFA5"/>
    <w:rsid w:val="4FAEFB94"/>
    <w:rsid w:val="4FCD428B"/>
    <w:rsid w:val="5DF71DEA"/>
    <w:rsid w:val="6E322B19"/>
    <w:rsid w:val="6FE72678"/>
    <w:rsid w:val="7F62931A"/>
    <w:rsid w:val="7FDF2855"/>
    <w:rsid w:val="7FFD85AF"/>
    <w:rsid w:val="C71147F2"/>
    <w:rsid w:val="DDBE6C69"/>
    <w:rsid w:val="F776A39F"/>
    <w:rsid w:val="F7FF4A8E"/>
    <w:rsid w:val="FBED72FC"/>
    <w:rsid w:val="FEFF9F04"/>
    <w:rsid w:val="FFFEA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4</Pages>
  <Words>139</Words>
  <Characters>794</Characters>
  <Lines>6</Lines>
  <Paragraphs>1</Paragraphs>
  <TotalTime>2</TotalTime>
  <ScaleCrop>false</ScaleCrop>
  <LinksUpToDate>false</LinksUpToDate>
  <CharactersWithSpaces>932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2016-04-20T22:15:00Z</dcterms:created>
  <dc:creator>test</dc:creator>
  <cp:lastModifiedBy>赵健楚</cp:lastModifiedBy>
  <dcterms:modified xsi:type="dcterms:W3CDTF">2024-02-01T11:02:12Z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